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B156" w14:textId="0BD3E4E6" w:rsidR="00716011" w:rsidRPr="005E3FF5" w:rsidRDefault="00135803" w:rsidP="00247571">
      <w:pPr>
        <w:pStyle w:val="Titre2"/>
        <w:pBdr>
          <w:top w:val="single" w:sz="4" w:space="1" w:color="auto"/>
          <w:left w:val="single" w:sz="4" w:space="1" w:color="auto"/>
          <w:bottom w:val="single" w:sz="4" w:space="1" w:color="auto"/>
          <w:right w:val="single" w:sz="4" w:space="1" w:color="auto"/>
        </w:pBdr>
        <w:jc w:val="both"/>
        <w:rPr>
          <w:rFonts w:asciiTheme="minorHAnsi" w:hAnsiTheme="minorHAnsi" w:cs="Arial"/>
          <w:color w:val="auto"/>
          <w:szCs w:val="24"/>
          <w:lang w:val="fr-FR"/>
        </w:rPr>
      </w:pPr>
      <w:r w:rsidRPr="005E3FF5">
        <w:rPr>
          <w:rFonts w:asciiTheme="minorHAnsi" w:hAnsiTheme="minorHAnsi" w:cs="Arial"/>
          <w:color w:val="auto"/>
          <w:szCs w:val="24"/>
          <w:lang w:val="fr-FR"/>
        </w:rPr>
        <w:t>MODELE DE DELIBERATION D’ADHESION A LA CONVENTION DE PARTICIPATION POUR LE RISQUE « SANTE » SOUSCRITE PAR LE CENTRE DE GESTION DE LA FONCTION PUBLIQUE DE LA MEUSE ET FIXATION DU MONTANT DE PARTICIPATION</w:t>
      </w:r>
    </w:p>
    <w:p w14:paraId="462110E9" w14:textId="77777777" w:rsidR="00135803" w:rsidRPr="005E3FF5" w:rsidRDefault="00135803" w:rsidP="00247571">
      <w:pPr>
        <w:jc w:val="both"/>
        <w:rPr>
          <w:lang w:val="fr-FR"/>
        </w:rPr>
      </w:pPr>
    </w:p>
    <w:p w14:paraId="0C688DDA" w14:textId="7E636BFD" w:rsidR="00BE4D48" w:rsidRPr="005E3FF5" w:rsidRDefault="00EA1885" w:rsidP="00247571">
      <w:pPr>
        <w:jc w:val="both"/>
        <w:rPr>
          <w:b/>
          <w:bCs/>
          <w:lang w:val="fr-FR"/>
        </w:rPr>
      </w:pPr>
      <w:r w:rsidRPr="005E3FF5">
        <w:rPr>
          <w:b/>
          <w:bCs/>
          <w:lang w:val="fr-FR"/>
        </w:rPr>
        <w:t>Objet : Adhésion à la convention de participation « Santé » proposée par le Centre de Gestion de la Fonction Publique Territoriale de la Meuse.</w:t>
      </w:r>
    </w:p>
    <w:p w14:paraId="2216A9A8" w14:textId="6219CA01" w:rsidR="00BE4D48" w:rsidRPr="005E3FF5" w:rsidRDefault="00EA1885" w:rsidP="00247571">
      <w:pPr>
        <w:pStyle w:val="Titre2"/>
        <w:jc w:val="both"/>
        <w:rPr>
          <w:rFonts w:asciiTheme="minorHAnsi" w:hAnsiTheme="minorHAnsi"/>
          <w:b w:val="0"/>
          <w:bCs w:val="0"/>
          <w:color w:val="auto"/>
          <w:lang w:val="fr-FR"/>
        </w:rPr>
      </w:pPr>
      <w:r w:rsidRPr="005E3FF5">
        <w:rPr>
          <w:rFonts w:asciiTheme="minorHAnsi" w:hAnsiTheme="minorHAnsi"/>
          <w:b w:val="0"/>
          <w:bCs w:val="0"/>
          <w:color w:val="auto"/>
          <w:lang w:val="fr-FR"/>
        </w:rPr>
        <w:t>Le Maire / Le Président rappelle:</w:t>
      </w:r>
    </w:p>
    <w:p w14:paraId="5A77541E" w14:textId="298E30BE" w:rsidR="00BE4D48" w:rsidRPr="005E3FF5" w:rsidRDefault="00EA1885" w:rsidP="00247571">
      <w:pPr>
        <w:rPr>
          <w:lang w:val="fr-FR"/>
        </w:rPr>
      </w:pPr>
      <w:r w:rsidRPr="005E3FF5">
        <w:rPr>
          <w:lang w:val="fr-FR"/>
        </w:rPr>
        <w:t>L’ordonnance n° 2021-175 du 17 février 2021 et le décret n° 2022-581 du 20 avril 2022 ont redéfini la participation des employeurs publics au financement des garanties de protection sociale complémentaire (PSC) de leurs agents. Ces textes fixent un montant minimal de participation obligatoire de l’employeur à compter du 1er janvier 2026, soit 15 € mensuels par agent, pour la couverture du risque « santé », dans le cadre d’une convention de participation ou de contrats labellisés.</w:t>
      </w:r>
      <w:r w:rsidRPr="005E3FF5">
        <w:rPr>
          <w:lang w:val="fr-FR"/>
        </w:rPr>
        <w:br/>
      </w:r>
      <w:r w:rsidRPr="005E3FF5">
        <w:rPr>
          <w:lang w:val="fr-FR"/>
        </w:rPr>
        <w:br/>
        <w:t>Conformément à l’article L. 827-7 du Code général de la fonction publique, les centres de gestion sont chargés de conclure, pour le compte des collectivités territoriales et de leurs établissements publics de leur ressort, des conventions de participation en matière de protection sociale complémentaire, notamment pour le risque « santé ».</w:t>
      </w:r>
      <w:r w:rsidRPr="005E3FF5">
        <w:rPr>
          <w:lang w:val="fr-FR"/>
        </w:rPr>
        <w:br/>
      </w:r>
      <w:r w:rsidRPr="005E3FF5">
        <w:rPr>
          <w:lang w:val="fr-FR"/>
        </w:rPr>
        <w:br/>
        <w:t>Le Centre de Gestion de la Meuse a ainsi lancé une procédure de mise en concurrence. À l’issue de celle-ci, le groupement MNT a été retenu comme attributaire. Les collectivités et établissements publics peuvent désormais se rattacher à cette convention de participation, par délibération de leur assemblée délibérante, après consultation de leur Comité Social Territorial (CST).</w:t>
      </w:r>
      <w:r w:rsidRPr="005E3FF5">
        <w:rPr>
          <w:lang w:val="fr-FR"/>
        </w:rPr>
        <w:br/>
      </w:r>
      <w:r w:rsidRPr="005E3FF5">
        <w:rPr>
          <w:lang w:val="fr-FR"/>
        </w:rPr>
        <w:br/>
        <w:t>La convention de participation proposée par le Centre de Gestion offre un cadre sécurisé, une mutualisation des moyens et une offre immédiatement disponible, sans qu’il soit nécessaire de lancer une consultation propre à la collectivité.</w:t>
      </w:r>
      <w:r w:rsidRPr="005E3FF5">
        <w:rPr>
          <w:lang w:val="fr-FR"/>
        </w:rPr>
        <w:br/>
      </w:r>
      <w:r w:rsidRPr="005E3FF5">
        <w:rPr>
          <w:lang w:val="fr-FR"/>
        </w:rPr>
        <w:br/>
        <w:t>Pour acter ce rattachement, une convention d’adhésion relative au pilotage du contrat PSC-santé,</w:t>
      </w:r>
      <w:r w:rsidR="008A0A58">
        <w:rPr>
          <w:lang w:val="fr-FR"/>
        </w:rPr>
        <w:t xml:space="preserve"> </w:t>
      </w:r>
      <w:r w:rsidRPr="005E3FF5">
        <w:rPr>
          <w:lang w:val="fr-FR"/>
        </w:rPr>
        <w:t>doit être conclue entre la collectivité/l’établissement public et le Centre de Gestion.</w:t>
      </w:r>
    </w:p>
    <w:p w14:paraId="2EE2E4AE" w14:textId="1976B140" w:rsidR="00BE4D48" w:rsidRPr="005E3FF5" w:rsidRDefault="00EA1885" w:rsidP="00247571">
      <w:pPr>
        <w:pStyle w:val="Titre2"/>
        <w:jc w:val="both"/>
        <w:rPr>
          <w:color w:val="auto"/>
          <w:highlight w:val="yellow"/>
          <w:lang w:val="fr-FR"/>
        </w:rPr>
      </w:pPr>
      <w:r w:rsidRPr="005E3FF5">
        <w:rPr>
          <w:color w:val="auto"/>
          <w:highlight w:val="yellow"/>
          <w:lang w:val="fr-FR"/>
        </w:rPr>
        <w:t xml:space="preserve">Pour les collectivités ayant déjà institué une participation employeur </w:t>
      </w:r>
      <w:r w:rsidR="003B5B60" w:rsidRPr="005E3FF5">
        <w:rPr>
          <w:color w:val="auto"/>
          <w:highlight w:val="yellow"/>
          <w:lang w:val="fr-FR"/>
        </w:rPr>
        <w:t xml:space="preserve">(sinon supprimer cette partie) </w:t>
      </w:r>
    </w:p>
    <w:p w14:paraId="516BC29F" w14:textId="67D6AB12" w:rsidR="00BE4D48" w:rsidRPr="005E3FF5" w:rsidRDefault="00EA1885" w:rsidP="005E3FF5">
      <w:pPr>
        <w:rPr>
          <w:lang w:val="fr-FR"/>
        </w:rPr>
      </w:pPr>
      <w:r w:rsidRPr="005E3FF5">
        <w:rPr>
          <w:highlight w:val="yellow"/>
          <w:lang w:val="fr-FR"/>
        </w:rPr>
        <w:t>Actuellement, le montant de la participation employeur pour le risque « santé » est de ……… € brut par agent et par mois. Ce montant étant conforme au seuil réglementaire de 15 € mensuels, il est proposé de</w:t>
      </w:r>
      <w:r w:rsidR="005E3FF5">
        <w:rPr>
          <w:highlight w:val="yellow"/>
          <w:lang w:val="fr-FR"/>
        </w:rPr>
        <w:t xml:space="preserve"> </w:t>
      </w:r>
      <w:r w:rsidRPr="005E3FF5">
        <w:rPr>
          <w:highlight w:val="yellow"/>
          <w:lang w:val="fr-FR"/>
        </w:rPr>
        <w:t>le</w:t>
      </w:r>
      <w:r w:rsidR="005E3FF5">
        <w:rPr>
          <w:highlight w:val="yellow"/>
          <w:lang w:val="fr-FR"/>
        </w:rPr>
        <w:t xml:space="preserve"> </w:t>
      </w:r>
      <w:r w:rsidRPr="005E3FF5">
        <w:rPr>
          <w:highlight w:val="yellow"/>
          <w:lang w:val="fr-FR"/>
        </w:rPr>
        <w:t>reconduire</w:t>
      </w:r>
      <w:r w:rsidR="005E3FF5">
        <w:rPr>
          <w:highlight w:val="yellow"/>
          <w:lang w:val="fr-FR"/>
        </w:rPr>
        <w:t xml:space="preserve"> d</w:t>
      </w:r>
      <w:r w:rsidRPr="005E3FF5">
        <w:rPr>
          <w:highlight w:val="yellow"/>
          <w:lang w:val="fr-FR"/>
        </w:rPr>
        <w:t>ans les mêmes termes à compter du 1er janvier 2026.</w:t>
      </w:r>
      <w:r w:rsidRPr="005E3FF5">
        <w:rPr>
          <w:highlight w:val="yellow"/>
          <w:lang w:val="fr-FR"/>
        </w:rPr>
        <w:br/>
      </w:r>
      <w:r w:rsidRPr="005E3FF5">
        <w:rPr>
          <w:highlight w:val="yellow"/>
          <w:lang w:val="fr-FR"/>
        </w:rPr>
        <w:br/>
        <w:t>L’adhésion des agents à la convention de participation, à l’exclusion de toute autre forme de couverture, conditionne le versement de la participation financière de l’employeur.</w:t>
      </w:r>
    </w:p>
    <w:p w14:paraId="1F47B1F9" w14:textId="77777777" w:rsidR="00BF26F0" w:rsidRDefault="00BF26F0" w:rsidP="00247571">
      <w:pPr>
        <w:pStyle w:val="Titre2"/>
        <w:jc w:val="both"/>
        <w:rPr>
          <w:color w:val="auto"/>
          <w:lang w:val="fr-FR"/>
        </w:rPr>
      </w:pPr>
    </w:p>
    <w:p w14:paraId="2E163EAE" w14:textId="1C83713B" w:rsidR="00BE4D48" w:rsidRPr="005E3FF5" w:rsidRDefault="00EA1885" w:rsidP="00247571">
      <w:pPr>
        <w:pStyle w:val="Titre2"/>
        <w:jc w:val="both"/>
        <w:rPr>
          <w:color w:val="auto"/>
          <w:lang w:val="fr-FR"/>
        </w:rPr>
      </w:pPr>
      <w:r w:rsidRPr="005E3FF5">
        <w:rPr>
          <w:color w:val="auto"/>
          <w:lang w:val="fr-FR"/>
        </w:rPr>
        <w:t>LE CONSEIL, APRÈS EN AVOIR DÉLIBÉRÉ :</w:t>
      </w:r>
    </w:p>
    <w:p w14:paraId="266F68C9" w14:textId="77777777" w:rsidR="00BE4D48" w:rsidRPr="005E3FF5" w:rsidRDefault="00EA1885" w:rsidP="00247571">
      <w:pPr>
        <w:jc w:val="both"/>
        <w:rPr>
          <w:lang w:val="fr-FR"/>
        </w:rPr>
      </w:pPr>
      <w:r w:rsidRPr="005E3FF5">
        <w:rPr>
          <w:lang w:val="fr-FR"/>
        </w:rPr>
        <w:t>Vu le Code général des collectivités territoriales ;</w:t>
      </w:r>
    </w:p>
    <w:p w14:paraId="1B13BD1D" w14:textId="77777777" w:rsidR="00BE4D48" w:rsidRPr="005E3FF5" w:rsidRDefault="00EA1885" w:rsidP="00247571">
      <w:pPr>
        <w:jc w:val="both"/>
        <w:rPr>
          <w:lang w:val="fr-FR"/>
        </w:rPr>
      </w:pPr>
      <w:r w:rsidRPr="005E3FF5">
        <w:rPr>
          <w:lang w:val="fr-FR"/>
        </w:rPr>
        <w:lastRenderedPageBreak/>
        <w:t>Vu le Code général de la fonction publique, et notamment ses articles L. 827-9 et suivants ;</w:t>
      </w:r>
    </w:p>
    <w:p w14:paraId="5F4AD00F" w14:textId="77777777" w:rsidR="00BE4D48" w:rsidRPr="005E3FF5" w:rsidRDefault="00EA1885" w:rsidP="00247571">
      <w:pPr>
        <w:jc w:val="both"/>
        <w:rPr>
          <w:lang w:val="fr-FR"/>
        </w:rPr>
      </w:pPr>
      <w:r w:rsidRPr="005E3FF5">
        <w:rPr>
          <w:lang w:val="fr-FR"/>
        </w:rPr>
        <w:t>Vu le Code des assurances, le Code de la mutualité et le Code de la sécurité sociale ;</w:t>
      </w:r>
    </w:p>
    <w:p w14:paraId="541CB713" w14:textId="77777777" w:rsidR="00BE4D48" w:rsidRPr="005E3FF5" w:rsidRDefault="00EA1885" w:rsidP="00247571">
      <w:pPr>
        <w:jc w:val="both"/>
        <w:rPr>
          <w:lang w:val="fr-FR"/>
        </w:rPr>
      </w:pPr>
      <w:r w:rsidRPr="005E3FF5">
        <w:rPr>
          <w:lang w:val="fr-FR"/>
        </w:rPr>
        <w:t>Vu l’ordonnance n° 2021-175 du 17 février 2021 relative à la protection sociale complémentaire dans la fonction publique ;</w:t>
      </w:r>
    </w:p>
    <w:p w14:paraId="6CA835C2" w14:textId="3E26B4B2" w:rsidR="00BE4D48" w:rsidRPr="005E3FF5" w:rsidRDefault="00EA1885" w:rsidP="00247571">
      <w:pPr>
        <w:jc w:val="both"/>
        <w:rPr>
          <w:lang w:val="fr-FR"/>
        </w:rPr>
      </w:pPr>
      <w:r w:rsidRPr="005E3FF5">
        <w:rPr>
          <w:lang w:val="fr-FR"/>
        </w:rPr>
        <w:t xml:space="preserve">Vu le décret n° 2011-1474 du 8 novembre 2011 relatif à la participation des collectivités territoriales et de leurs établissements au financement de la </w:t>
      </w:r>
      <w:r w:rsidR="005E3FF5">
        <w:rPr>
          <w:lang w:val="fr-FR"/>
        </w:rPr>
        <w:t>protection sociale complémentaire</w:t>
      </w:r>
      <w:r w:rsidRPr="005E3FF5">
        <w:rPr>
          <w:lang w:val="fr-FR"/>
        </w:rPr>
        <w:t xml:space="preserve"> de leurs agents ;</w:t>
      </w:r>
    </w:p>
    <w:p w14:paraId="0C2335DC" w14:textId="77777777" w:rsidR="00BE4D48" w:rsidRPr="005E3FF5" w:rsidRDefault="00EA1885" w:rsidP="00247571">
      <w:pPr>
        <w:jc w:val="both"/>
        <w:rPr>
          <w:lang w:val="fr-FR"/>
        </w:rPr>
      </w:pPr>
      <w:r w:rsidRPr="005E3FF5">
        <w:rPr>
          <w:lang w:val="fr-FR"/>
        </w:rPr>
        <w:t>Vu le décret n° 2022-581 du 20 avril 2022 relatif aux garanties de protection sociale complémentaire et à la participation obligatoire des collectivités territoriales ;</w:t>
      </w:r>
    </w:p>
    <w:p w14:paraId="3DD5FF6E" w14:textId="0DFE4CFD" w:rsidR="00BE4D48" w:rsidRPr="005E3FF5" w:rsidRDefault="00EA1885" w:rsidP="00247571">
      <w:pPr>
        <w:jc w:val="both"/>
        <w:rPr>
          <w:lang w:val="fr-FR"/>
        </w:rPr>
      </w:pPr>
      <w:r w:rsidRPr="005E3FF5">
        <w:rPr>
          <w:lang w:val="fr-FR"/>
        </w:rPr>
        <w:t xml:space="preserve">Vu la délibération n° </w:t>
      </w:r>
      <w:r w:rsidR="005E3FF5">
        <w:rPr>
          <w:lang w:val="fr-FR"/>
        </w:rPr>
        <w:t>2025.09.16-01</w:t>
      </w:r>
      <w:r w:rsidRPr="005E3FF5">
        <w:rPr>
          <w:lang w:val="fr-FR"/>
        </w:rPr>
        <w:t xml:space="preserve"> du 16 septembre 202</w:t>
      </w:r>
      <w:r w:rsidR="005E3FF5">
        <w:rPr>
          <w:lang w:val="fr-FR"/>
        </w:rPr>
        <w:t>5</w:t>
      </w:r>
      <w:r w:rsidRPr="005E3FF5">
        <w:rPr>
          <w:lang w:val="fr-FR"/>
        </w:rPr>
        <w:t xml:space="preserve"> du Conseil d’administration du Centre de Gestion de la Meuse </w:t>
      </w:r>
      <w:r w:rsidR="005E3FF5">
        <w:rPr>
          <w:lang w:val="fr-FR"/>
        </w:rPr>
        <w:t>attribuant le marché de convention de participation couvrant le risque « Frais de santé des agents »</w:t>
      </w:r>
      <w:r w:rsidRPr="005E3FF5">
        <w:rPr>
          <w:lang w:val="fr-FR"/>
        </w:rPr>
        <w:t xml:space="preserve"> ;</w:t>
      </w:r>
    </w:p>
    <w:p w14:paraId="55B4F5E0" w14:textId="77777777" w:rsidR="00BE4D48" w:rsidRPr="005E3FF5" w:rsidRDefault="00EA1885" w:rsidP="00247571">
      <w:pPr>
        <w:jc w:val="both"/>
        <w:rPr>
          <w:lang w:val="fr-FR"/>
        </w:rPr>
      </w:pPr>
      <w:r w:rsidRPr="005E3FF5">
        <w:rPr>
          <w:lang w:val="fr-FR"/>
        </w:rPr>
        <w:t>Vu la convention de participation « Frais de santé » signée entre le Centre de Gestion de la Meuse et le groupement MNT ;</w:t>
      </w:r>
    </w:p>
    <w:p w14:paraId="1A498731" w14:textId="77777777" w:rsidR="00BE4D48" w:rsidRPr="005E3FF5" w:rsidRDefault="00EA1885" w:rsidP="00247571">
      <w:pPr>
        <w:jc w:val="both"/>
        <w:rPr>
          <w:lang w:val="fr-FR"/>
        </w:rPr>
      </w:pPr>
      <w:r w:rsidRPr="005E3FF5">
        <w:rPr>
          <w:lang w:val="fr-FR"/>
        </w:rPr>
        <w:t xml:space="preserve">Vu l’avis consultatif du Comité Social Territorial en date du … </w:t>
      </w:r>
      <w:r w:rsidRPr="005E3FF5">
        <w:rPr>
          <w:highlight w:val="yellow"/>
          <w:lang w:val="fr-FR"/>
        </w:rPr>
        <w:t>/ ou sous réserve de son avis favorable.</w:t>
      </w:r>
    </w:p>
    <w:p w14:paraId="11D41D19" w14:textId="77777777" w:rsidR="00BE4D48" w:rsidRPr="00221797" w:rsidRDefault="00EA1885" w:rsidP="00247571">
      <w:pPr>
        <w:pStyle w:val="Titre2"/>
        <w:jc w:val="both"/>
      </w:pPr>
      <w:r w:rsidRPr="00221797">
        <w:rPr>
          <w:color w:val="auto"/>
        </w:rPr>
        <w:t>DÉCIDE :</w:t>
      </w:r>
    </w:p>
    <w:p w14:paraId="116D07B3" w14:textId="77777777" w:rsidR="00BE4D48" w:rsidRPr="005E3FF5" w:rsidRDefault="00EA1885" w:rsidP="00247571">
      <w:pPr>
        <w:pStyle w:val="Listepuces"/>
        <w:jc w:val="both"/>
        <w:rPr>
          <w:lang w:val="fr-FR"/>
        </w:rPr>
      </w:pPr>
      <w:r w:rsidRPr="005E3FF5">
        <w:rPr>
          <w:lang w:val="fr-FR"/>
        </w:rPr>
        <w:t>D’adhérer à la convention de participation pour le risque « santé » conclue entre le Centre de Gestion de la Fonction Publique Territoriale de la Meuse et la MNT ;</w:t>
      </w:r>
    </w:p>
    <w:p w14:paraId="1ECD19AC" w14:textId="0F218062" w:rsidR="00BE4D48" w:rsidRPr="005E3FF5" w:rsidRDefault="00EA1885" w:rsidP="00247571">
      <w:pPr>
        <w:pStyle w:val="Listepuces"/>
        <w:jc w:val="both"/>
        <w:rPr>
          <w:lang w:val="fr-FR"/>
        </w:rPr>
      </w:pPr>
      <w:r w:rsidRPr="005E3FF5">
        <w:rPr>
          <w:lang w:val="fr-FR"/>
        </w:rPr>
        <w:t>D’a</w:t>
      </w:r>
      <w:r w:rsidR="00A0015C">
        <w:rPr>
          <w:lang w:val="fr-FR"/>
        </w:rPr>
        <w:t>dhérer à</w:t>
      </w:r>
      <w:r w:rsidRPr="005E3FF5">
        <w:rPr>
          <w:lang w:val="fr-FR"/>
        </w:rPr>
        <w:t xml:space="preserve"> la convention d’adhésion relative au pilotage du contrat PSC-santé,</w:t>
      </w:r>
      <w:r w:rsidR="00A72A1F">
        <w:rPr>
          <w:lang w:val="fr-FR"/>
        </w:rPr>
        <w:t xml:space="preserve"> proposée par le Centre de Gestion </w:t>
      </w:r>
      <w:r w:rsidRPr="005E3FF5">
        <w:rPr>
          <w:lang w:val="fr-FR"/>
        </w:rPr>
        <w:t>;</w:t>
      </w:r>
    </w:p>
    <w:p w14:paraId="22A6553E" w14:textId="5CDB5146" w:rsidR="003F0991" w:rsidRPr="005E3FF5" w:rsidRDefault="003F0991" w:rsidP="00247571">
      <w:pPr>
        <w:pStyle w:val="Listepuces"/>
        <w:jc w:val="both"/>
        <w:rPr>
          <w:lang w:val="fr-FR"/>
        </w:rPr>
      </w:pPr>
      <w:r w:rsidRPr="005E3FF5">
        <w:rPr>
          <w:lang w:val="fr-FR"/>
        </w:rPr>
        <w:t xml:space="preserve">De </w:t>
      </w:r>
      <w:r w:rsidRPr="005E3FF5">
        <w:rPr>
          <w:highlight w:val="yellow"/>
          <w:lang w:val="fr-FR"/>
        </w:rPr>
        <w:t>maintenir ou d’instituer</w:t>
      </w:r>
      <w:r w:rsidRPr="005E3FF5">
        <w:rPr>
          <w:lang w:val="fr-FR"/>
        </w:rPr>
        <w:t xml:space="preserve"> la participation financière </w:t>
      </w:r>
      <w:r w:rsidR="005E3FF5" w:rsidRPr="005E3FF5">
        <w:rPr>
          <w:lang w:val="fr-FR"/>
        </w:rPr>
        <w:t xml:space="preserve">au </w:t>
      </w:r>
      <w:r w:rsidR="005E3FF5">
        <w:rPr>
          <w:lang w:val="fr-FR"/>
        </w:rPr>
        <w:t xml:space="preserve">bénéfice des </w:t>
      </w:r>
      <w:r w:rsidR="005E3FF5" w:rsidRPr="005E3FF5">
        <w:rPr>
          <w:lang w:val="fr-FR"/>
        </w:rPr>
        <w:t xml:space="preserve">agents en activité </w:t>
      </w:r>
      <w:r w:rsidR="005E3FF5">
        <w:rPr>
          <w:lang w:val="fr-FR"/>
        </w:rPr>
        <w:t xml:space="preserve">qui adhéreront </w:t>
      </w:r>
      <w:r w:rsidR="005E3FF5" w:rsidRPr="005E3FF5">
        <w:rPr>
          <w:lang w:val="fr-FR"/>
        </w:rPr>
        <w:t xml:space="preserve">au contrat rattaché à cette convention </w:t>
      </w:r>
      <w:r w:rsidRPr="005E3FF5">
        <w:rPr>
          <w:lang w:val="fr-FR"/>
        </w:rPr>
        <w:t xml:space="preserve">selon les modalités définies ci-après : </w:t>
      </w:r>
      <w:r w:rsidRPr="00175450">
        <w:rPr>
          <w:highlight w:val="yellow"/>
          <w:lang w:val="fr-FR"/>
        </w:rPr>
        <w:t>(selon situation)</w:t>
      </w:r>
    </w:p>
    <w:p w14:paraId="06AC813A" w14:textId="65900AC8" w:rsidR="00BE4D48" w:rsidRPr="005E3FF5" w:rsidRDefault="00247571" w:rsidP="00EC4071">
      <w:pPr>
        <w:pStyle w:val="Listepuces"/>
        <w:numPr>
          <w:ilvl w:val="0"/>
          <w:numId w:val="10"/>
        </w:numPr>
        <w:jc w:val="both"/>
        <w:rPr>
          <w:lang w:val="fr-FR"/>
        </w:rPr>
      </w:pPr>
      <w:r w:rsidRPr="005E3FF5">
        <w:rPr>
          <w:lang w:val="fr-FR"/>
        </w:rPr>
        <w:t>m</w:t>
      </w:r>
      <w:r w:rsidR="00EA1885" w:rsidRPr="005E3FF5">
        <w:rPr>
          <w:lang w:val="fr-FR"/>
        </w:rPr>
        <w:t>aintien du montant actuel : ……… € brut par agent et par mois;</w:t>
      </w:r>
    </w:p>
    <w:p w14:paraId="58E085AB" w14:textId="6BD64E0F" w:rsidR="00EC4071" w:rsidRPr="00EC4071" w:rsidRDefault="00EA1885" w:rsidP="00CE1CA8">
      <w:pPr>
        <w:pStyle w:val="Listepuces"/>
        <w:numPr>
          <w:ilvl w:val="0"/>
          <w:numId w:val="0"/>
        </w:numPr>
        <w:ind w:left="1080"/>
        <w:jc w:val="center"/>
        <w:rPr>
          <w:b/>
          <w:bCs/>
        </w:rPr>
      </w:pPr>
      <w:r w:rsidRPr="00EC4071">
        <w:rPr>
          <w:b/>
          <w:bCs/>
          <w:highlight w:val="yellow"/>
        </w:rPr>
        <w:t>Ou</w:t>
      </w:r>
    </w:p>
    <w:p w14:paraId="22E63350" w14:textId="21F7073A" w:rsidR="00BE4D48" w:rsidRPr="005E3FF5" w:rsidRDefault="00CE1CA8" w:rsidP="00EC4071">
      <w:pPr>
        <w:pStyle w:val="Listepuces"/>
        <w:numPr>
          <w:ilvl w:val="0"/>
          <w:numId w:val="10"/>
        </w:numPr>
        <w:jc w:val="both"/>
        <w:rPr>
          <w:lang w:val="fr-FR"/>
        </w:rPr>
      </w:pPr>
      <w:r>
        <w:rPr>
          <w:lang w:val="fr-FR"/>
        </w:rPr>
        <w:t>(</w:t>
      </w:r>
      <w:r w:rsidR="00EA1885" w:rsidRPr="005E3FF5">
        <w:rPr>
          <w:lang w:val="fr-FR"/>
        </w:rPr>
        <w:t>nouvelle</w:t>
      </w:r>
      <w:r>
        <w:rPr>
          <w:lang w:val="fr-FR"/>
        </w:rPr>
        <w:t>)</w:t>
      </w:r>
      <w:r w:rsidR="00EA1885" w:rsidRPr="005E3FF5">
        <w:rPr>
          <w:lang w:val="fr-FR"/>
        </w:rPr>
        <w:t xml:space="preserve"> participation : ……… € brut par agent et par mois, à compter du …………. 2026 ;</w:t>
      </w:r>
    </w:p>
    <w:p w14:paraId="2D6D79A5" w14:textId="32DC9655" w:rsidR="00EC4071" w:rsidRPr="00A30E2D" w:rsidRDefault="00EC4071" w:rsidP="00A30E2D">
      <w:pPr>
        <w:pStyle w:val="Listepuces"/>
        <w:numPr>
          <w:ilvl w:val="0"/>
          <w:numId w:val="0"/>
        </w:numPr>
        <w:ind w:left="720"/>
        <w:jc w:val="center"/>
        <w:rPr>
          <w:b/>
          <w:bCs/>
        </w:rPr>
      </w:pPr>
      <w:r w:rsidRPr="00EC4071">
        <w:rPr>
          <w:b/>
          <w:bCs/>
          <w:highlight w:val="yellow"/>
        </w:rPr>
        <w:t>Ou</w:t>
      </w:r>
    </w:p>
    <w:p w14:paraId="744B421A" w14:textId="274E3D48" w:rsidR="00BE4D48" w:rsidRPr="005E3FF5" w:rsidRDefault="00EA1885" w:rsidP="00EC4071">
      <w:pPr>
        <w:pStyle w:val="Listepuces"/>
        <w:numPr>
          <w:ilvl w:val="0"/>
          <w:numId w:val="10"/>
        </w:numPr>
        <w:ind w:right="-999"/>
        <w:jc w:val="both"/>
        <w:rPr>
          <w:lang w:val="fr-FR"/>
        </w:rPr>
      </w:pPr>
      <w:r w:rsidRPr="005E3FF5">
        <w:rPr>
          <w:lang w:val="fr-FR"/>
        </w:rPr>
        <w:t xml:space="preserve">modulation à but social </w:t>
      </w:r>
      <w:r w:rsidR="00A30E2D" w:rsidRPr="005E3FF5">
        <w:rPr>
          <w:lang w:val="fr-FR"/>
        </w:rPr>
        <w:t xml:space="preserve">c’est à dire en favorisant les plus faibles </w:t>
      </w:r>
      <w:r w:rsidRPr="005E3FF5">
        <w:rPr>
          <w:lang w:val="fr-FR"/>
        </w:rPr>
        <w:t xml:space="preserve">les revenus </w:t>
      </w:r>
    </w:p>
    <w:p w14:paraId="4CEB041F" w14:textId="77777777" w:rsidR="00A30E2D" w:rsidRPr="00A30E2D" w:rsidRDefault="00A30E2D" w:rsidP="00A30E2D">
      <w:pPr>
        <w:pStyle w:val="Listepuces"/>
        <w:numPr>
          <w:ilvl w:val="0"/>
          <w:numId w:val="0"/>
        </w:numPr>
        <w:ind w:left="720"/>
        <w:jc w:val="center"/>
        <w:rPr>
          <w:b/>
          <w:bCs/>
        </w:rPr>
      </w:pPr>
      <w:r w:rsidRPr="00EC4071">
        <w:rPr>
          <w:b/>
          <w:bCs/>
          <w:highlight w:val="yellow"/>
        </w:rPr>
        <w:t>Ou</w:t>
      </w:r>
    </w:p>
    <w:p w14:paraId="6F09F6B2" w14:textId="20AD1F8F" w:rsidR="00A30E2D" w:rsidRPr="005E3FF5" w:rsidRDefault="00A30E2D" w:rsidP="00A30E2D">
      <w:pPr>
        <w:pStyle w:val="Listepuces"/>
        <w:numPr>
          <w:ilvl w:val="0"/>
          <w:numId w:val="10"/>
        </w:numPr>
        <w:ind w:right="-999"/>
        <w:jc w:val="both"/>
        <w:rPr>
          <w:lang w:val="fr-FR"/>
        </w:rPr>
      </w:pPr>
      <w:r w:rsidRPr="005E3FF5">
        <w:rPr>
          <w:lang w:val="fr-FR"/>
        </w:rPr>
        <w:t xml:space="preserve">modulation à but social selon les revenus </w:t>
      </w:r>
      <w:r w:rsidR="004C13F5" w:rsidRPr="005E3FF5">
        <w:rPr>
          <w:lang w:val="fr-FR"/>
        </w:rPr>
        <w:t>ET en prenant également en compte,</w:t>
      </w:r>
      <w:r w:rsidR="007674B0" w:rsidRPr="005E3FF5">
        <w:rPr>
          <w:lang w:val="fr-FR"/>
        </w:rPr>
        <w:t xml:space="preserve"> </w:t>
      </w:r>
      <w:r w:rsidRPr="005E3FF5">
        <w:rPr>
          <w:lang w:val="fr-FR"/>
        </w:rPr>
        <w:t>la composition familiale (voir tableau ci-joint)</w:t>
      </w:r>
      <w:r w:rsidR="00025F52">
        <w:rPr>
          <w:lang w:val="fr-FR"/>
        </w:rPr>
        <w:t xml:space="preserve"> </w:t>
      </w:r>
    </w:p>
    <w:p w14:paraId="4608B9E3" w14:textId="77777777" w:rsidR="00716011" w:rsidRPr="005E3FF5" w:rsidRDefault="00716011" w:rsidP="00CE1CA8">
      <w:pPr>
        <w:pStyle w:val="Listepuces"/>
        <w:numPr>
          <w:ilvl w:val="0"/>
          <w:numId w:val="0"/>
        </w:numPr>
        <w:ind w:left="360" w:right="-999" w:hanging="360"/>
        <w:jc w:val="both"/>
        <w:rPr>
          <w:lang w:val="fr-FR"/>
        </w:rPr>
      </w:pPr>
    </w:p>
    <w:p w14:paraId="0633C893" w14:textId="2D3FC765" w:rsidR="00BE4D48" w:rsidRPr="005E3FF5" w:rsidRDefault="00EA1885" w:rsidP="00247571">
      <w:pPr>
        <w:pStyle w:val="Listepuces"/>
        <w:jc w:val="both"/>
        <w:rPr>
          <w:lang w:val="fr-FR"/>
        </w:rPr>
      </w:pPr>
      <w:r w:rsidRPr="005E3FF5">
        <w:rPr>
          <w:lang w:val="fr-FR"/>
        </w:rPr>
        <w:t xml:space="preserve">De prévoir au budget des exercices 2026 à 2031 les crédits nécessaires à la mise en œuvre de la présente </w:t>
      </w:r>
      <w:r w:rsidR="00097B64" w:rsidRPr="005E3FF5">
        <w:rPr>
          <w:lang w:val="fr-FR"/>
        </w:rPr>
        <w:t>délibération;</w:t>
      </w:r>
    </w:p>
    <w:p w14:paraId="0BA25CE3" w14:textId="06538062" w:rsidR="00BE4D48" w:rsidRPr="005E3FF5" w:rsidRDefault="00EA1885" w:rsidP="00247571">
      <w:pPr>
        <w:pStyle w:val="Listepuces"/>
        <w:jc w:val="both"/>
        <w:rPr>
          <w:lang w:val="fr-FR"/>
        </w:rPr>
      </w:pPr>
      <w:r w:rsidRPr="005E3FF5">
        <w:rPr>
          <w:lang w:val="fr-FR"/>
        </w:rPr>
        <w:t xml:space="preserve">D’autoriser </w:t>
      </w:r>
      <w:r w:rsidRPr="005E3FF5">
        <w:rPr>
          <w:highlight w:val="yellow"/>
          <w:lang w:val="fr-FR"/>
        </w:rPr>
        <w:t>le Maire / le Président</w:t>
      </w:r>
      <w:r w:rsidRPr="005E3FF5">
        <w:rPr>
          <w:lang w:val="fr-FR"/>
        </w:rPr>
        <w:t xml:space="preserve"> à signer la convention d’adhésion </w:t>
      </w:r>
      <w:r w:rsidR="00F96815">
        <w:rPr>
          <w:lang w:val="fr-FR"/>
        </w:rPr>
        <w:t xml:space="preserve">relative </w:t>
      </w:r>
      <w:r w:rsidRPr="005E3FF5">
        <w:rPr>
          <w:lang w:val="fr-FR"/>
        </w:rPr>
        <w:t>à la présente délibération et tout document afférent à la gestion du contrat PSC-santé.</w:t>
      </w:r>
    </w:p>
    <w:p w14:paraId="13248355" w14:textId="77777777" w:rsidR="00BF26F0" w:rsidRDefault="00BF26F0" w:rsidP="00BF26F0">
      <w:pPr>
        <w:pStyle w:val="Listepuces"/>
        <w:numPr>
          <w:ilvl w:val="0"/>
          <w:numId w:val="0"/>
        </w:numPr>
        <w:rPr>
          <w:lang w:val="fr-FR"/>
        </w:rPr>
      </w:pPr>
    </w:p>
    <w:p w14:paraId="56B0F562" w14:textId="77777777" w:rsidR="00BF26F0" w:rsidRDefault="00BF26F0" w:rsidP="00BF26F0">
      <w:pPr>
        <w:pStyle w:val="Listepuces"/>
        <w:numPr>
          <w:ilvl w:val="0"/>
          <w:numId w:val="0"/>
        </w:numPr>
        <w:rPr>
          <w:lang w:val="fr-FR"/>
        </w:rPr>
      </w:pPr>
    </w:p>
    <w:p w14:paraId="0F8D1174" w14:textId="77777777" w:rsidR="00BF26F0" w:rsidRDefault="00BF26F0" w:rsidP="00BF26F0">
      <w:pPr>
        <w:pStyle w:val="Listepuces"/>
        <w:numPr>
          <w:ilvl w:val="0"/>
          <w:numId w:val="0"/>
        </w:numPr>
        <w:rPr>
          <w:lang w:val="fr-FR"/>
        </w:rPr>
      </w:pPr>
    </w:p>
    <w:p w14:paraId="72708FA8" w14:textId="77777777" w:rsidR="00BF26F0" w:rsidRDefault="00BF26F0" w:rsidP="00BF26F0">
      <w:pPr>
        <w:pStyle w:val="Listepuces"/>
        <w:numPr>
          <w:ilvl w:val="0"/>
          <w:numId w:val="0"/>
        </w:numPr>
        <w:rPr>
          <w:lang w:val="fr-FR"/>
        </w:rPr>
      </w:pPr>
    </w:p>
    <w:p w14:paraId="47FA0B18" w14:textId="77777777" w:rsidR="00BF26F0" w:rsidRDefault="00BF26F0" w:rsidP="00BF26F0">
      <w:pPr>
        <w:pStyle w:val="Listepuces"/>
        <w:numPr>
          <w:ilvl w:val="0"/>
          <w:numId w:val="0"/>
        </w:numPr>
        <w:rPr>
          <w:lang w:val="fr-FR"/>
        </w:rPr>
      </w:pPr>
    </w:p>
    <w:p w14:paraId="1220AEFA" w14:textId="77777777" w:rsidR="00BF26F0" w:rsidRDefault="00BF26F0" w:rsidP="00BF26F0">
      <w:pPr>
        <w:pStyle w:val="Listepuces"/>
        <w:numPr>
          <w:ilvl w:val="0"/>
          <w:numId w:val="0"/>
        </w:numPr>
        <w:rPr>
          <w:lang w:val="fr-FR"/>
        </w:rPr>
      </w:pPr>
    </w:p>
    <w:p w14:paraId="1B75A340" w14:textId="77777777" w:rsidR="00BF26F0" w:rsidRDefault="00BF26F0" w:rsidP="00BF26F0">
      <w:pPr>
        <w:pStyle w:val="Listepuces"/>
        <w:numPr>
          <w:ilvl w:val="0"/>
          <w:numId w:val="0"/>
        </w:numPr>
        <w:rPr>
          <w:lang w:val="fr-FR"/>
        </w:rPr>
      </w:pPr>
    </w:p>
    <w:p w14:paraId="5257F887" w14:textId="0AE55835" w:rsidR="0010236D" w:rsidRDefault="00BF26F0" w:rsidP="002E1FB2">
      <w:pPr>
        <w:pStyle w:val="Listepuces"/>
        <w:numPr>
          <w:ilvl w:val="0"/>
          <w:numId w:val="0"/>
        </w:numPr>
        <w:jc w:val="center"/>
        <w:rPr>
          <w:b/>
          <w:bCs/>
          <w:lang w:val="fr-FR"/>
        </w:rPr>
      </w:pPr>
      <w:r w:rsidRPr="002E1FB2">
        <w:rPr>
          <w:b/>
          <w:bCs/>
          <w:lang w:val="fr-FR"/>
        </w:rPr>
        <w:lastRenderedPageBreak/>
        <w:t>An</w:t>
      </w:r>
      <w:r w:rsidR="00247571" w:rsidRPr="002E1FB2">
        <w:rPr>
          <w:b/>
          <w:bCs/>
          <w:lang w:val="fr-FR"/>
        </w:rPr>
        <w:t xml:space="preserve">nexe </w:t>
      </w:r>
      <w:r w:rsidR="0010236D" w:rsidRPr="005E3FF5">
        <w:rPr>
          <w:b/>
          <w:bCs/>
          <w:lang w:val="fr-FR"/>
        </w:rPr>
        <w:t>au projet de d</w:t>
      </w:r>
      <w:r w:rsidR="00247571" w:rsidRPr="005E3FF5">
        <w:rPr>
          <w:b/>
          <w:bCs/>
          <w:lang w:val="fr-FR"/>
        </w:rPr>
        <w:t>é</w:t>
      </w:r>
      <w:r w:rsidR="0010236D" w:rsidRPr="005E3FF5">
        <w:rPr>
          <w:b/>
          <w:bCs/>
          <w:lang w:val="fr-FR"/>
        </w:rPr>
        <w:t>lib</w:t>
      </w:r>
      <w:r w:rsidR="00247571" w:rsidRPr="005E3FF5">
        <w:rPr>
          <w:b/>
          <w:bCs/>
          <w:lang w:val="fr-FR"/>
        </w:rPr>
        <w:t>é</w:t>
      </w:r>
      <w:r w:rsidR="0010236D" w:rsidRPr="005E3FF5">
        <w:rPr>
          <w:b/>
          <w:bCs/>
          <w:lang w:val="fr-FR"/>
        </w:rPr>
        <w:t>ration</w:t>
      </w:r>
    </w:p>
    <w:p w14:paraId="69AEA00A" w14:textId="559B0667" w:rsidR="00986477" w:rsidRPr="004D1C08" w:rsidRDefault="00986477" w:rsidP="007674B0">
      <w:pPr>
        <w:pStyle w:val="Listepuces"/>
        <w:numPr>
          <w:ilvl w:val="0"/>
          <w:numId w:val="0"/>
        </w:numPr>
        <w:jc w:val="center"/>
        <w:rPr>
          <w:sz w:val="12"/>
          <w:szCs w:val="12"/>
          <w:lang w:val="fr-FR"/>
        </w:rPr>
      </w:pPr>
    </w:p>
    <w:p w14:paraId="57836045" w14:textId="368215BC" w:rsidR="00440762" w:rsidRDefault="008B2C4C" w:rsidP="00A31030">
      <w:pPr>
        <w:pStyle w:val="Listepuces"/>
        <w:numPr>
          <w:ilvl w:val="0"/>
          <w:numId w:val="0"/>
        </w:numPr>
        <w:jc w:val="both"/>
        <w:rPr>
          <w:i/>
          <w:iCs/>
          <w:lang w:val="fr-FR"/>
        </w:rPr>
      </w:pPr>
      <w:r w:rsidRPr="00A31030">
        <w:rPr>
          <w:i/>
          <w:iCs/>
          <w:lang w:val="fr-FR"/>
        </w:rPr>
        <w:t xml:space="preserve">Conformément à l’article 23 du décret n° 2011-1474 du 8 novembre 2011, la participation financière de l’employeur </w:t>
      </w:r>
      <w:r w:rsidRPr="00C01C10">
        <w:rPr>
          <w:i/>
          <w:iCs/>
          <w:lang w:val="fr-FR"/>
        </w:rPr>
        <w:t xml:space="preserve">peut être modulée dans un </w:t>
      </w:r>
      <w:r w:rsidRPr="00C01C10">
        <w:rPr>
          <w:i/>
          <w:iCs/>
          <w:u w:val="single"/>
          <w:lang w:val="fr-FR"/>
        </w:rPr>
        <w:t>but d’intérêt social</w:t>
      </w:r>
      <w:r w:rsidR="00440762">
        <w:rPr>
          <w:i/>
          <w:iCs/>
          <w:lang w:val="fr-FR"/>
        </w:rPr>
        <w:t>*. Par conséquent il est possible de moduler</w:t>
      </w:r>
      <w:r w:rsidR="00FF4855">
        <w:rPr>
          <w:i/>
          <w:iCs/>
          <w:lang w:val="fr-FR"/>
        </w:rPr>
        <w:t xml:space="preserve"> : </w:t>
      </w:r>
    </w:p>
    <w:p w14:paraId="1237983E" w14:textId="1AE1410A" w:rsidR="00440762" w:rsidRDefault="00440762" w:rsidP="00A31030">
      <w:pPr>
        <w:pStyle w:val="Listepuces"/>
        <w:numPr>
          <w:ilvl w:val="0"/>
          <w:numId w:val="0"/>
        </w:numPr>
        <w:jc w:val="both"/>
        <w:rPr>
          <w:b/>
          <w:bCs/>
          <w:i/>
          <w:iCs/>
          <w:lang w:val="fr-FR"/>
        </w:rPr>
      </w:pPr>
      <w:r>
        <w:rPr>
          <w:i/>
          <w:iCs/>
          <w:lang w:val="fr-FR"/>
        </w:rPr>
        <w:t xml:space="preserve">- selon les </w:t>
      </w:r>
      <w:r w:rsidR="008B2C4C" w:rsidRPr="00A31030">
        <w:rPr>
          <w:b/>
          <w:bCs/>
          <w:i/>
          <w:iCs/>
          <w:lang w:val="fr-FR"/>
        </w:rPr>
        <w:t>revenu</w:t>
      </w:r>
      <w:r w:rsidR="004D1C08">
        <w:rPr>
          <w:b/>
          <w:bCs/>
          <w:i/>
          <w:iCs/>
          <w:lang w:val="fr-FR"/>
        </w:rPr>
        <w:t>s</w:t>
      </w:r>
      <w:r w:rsidR="008B2C4C" w:rsidRPr="00A31030">
        <w:rPr>
          <w:b/>
          <w:bCs/>
          <w:i/>
          <w:iCs/>
          <w:lang w:val="fr-FR"/>
        </w:rPr>
        <w:t xml:space="preserve"> </w:t>
      </w:r>
      <w:r>
        <w:rPr>
          <w:b/>
          <w:bCs/>
          <w:i/>
          <w:iCs/>
          <w:lang w:val="fr-FR"/>
        </w:rPr>
        <w:t xml:space="preserve">perçus par l’agent </w:t>
      </w:r>
    </w:p>
    <w:p w14:paraId="798D8DC9" w14:textId="03B05ECE" w:rsidR="00440762" w:rsidRDefault="00440762" w:rsidP="00A31030">
      <w:pPr>
        <w:pStyle w:val="Listepuces"/>
        <w:numPr>
          <w:ilvl w:val="0"/>
          <w:numId w:val="0"/>
        </w:numPr>
        <w:jc w:val="both"/>
        <w:rPr>
          <w:b/>
          <w:bCs/>
          <w:i/>
          <w:iCs/>
          <w:lang w:val="fr-FR"/>
        </w:rPr>
      </w:pPr>
      <w:r>
        <w:rPr>
          <w:b/>
          <w:bCs/>
          <w:i/>
          <w:iCs/>
          <w:lang w:val="fr-FR"/>
        </w:rPr>
        <w:t>OU</w:t>
      </w:r>
    </w:p>
    <w:p w14:paraId="4DC14963" w14:textId="4E88DC65" w:rsidR="008B2C4C" w:rsidRDefault="00440762" w:rsidP="00C01C10">
      <w:pPr>
        <w:pStyle w:val="Listepuces"/>
        <w:numPr>
          <w:ilvl w:val="0"/>
          <w:numId w:val="0"/>
        </w:numPr>
        <w:jc w:val="both"/>
        <w:rPr>
          <w:b/>
          <w:bCs/>
          <w:i/>
          <w:iCs/>
          <w:lang w:val="fr-FR"/>
        </w:rPr>
      </w:pPr>
      <w:r>
        <w:rPr>
          <w:i/>
          <w:iCs/>
          <w:lang w:val="fr-FR"/>
        </w:rPr>
        <w:t xml:space="preserve">- selon les </w:t>
      </w:r>
      <w:r w:rsidRPr="00A31030">
        <w:rPr>
          <w:b/>
          <w:bCs/>
          <w:i/>
          <w:iCs/>
          <w:lang w:val="fr-FR"/>
        </w:rPr>
        <w:t>revenu</w:t>
      </w:r>
      <w:r w:rsidR="004D1C08">
        <w:rPr>
          <w:b/>
          <w:bCs/>
          <w:i/>
          <w:iCs/>
          <w:lang w:val="fr-FR"/>
        </w:rPr>
        <w:t>s</w:t>
      </w:r>
      <w:r w:rsidRPr="00A31030">
        <w:rPr>
          <w:b/>
          <w:bCs/>
          <w:i/>
          <w:iCs/>
          <w:lang w:val="fr-FR"/>
        </w:rPr>
        <w:t xml:space="preserve"> </w:t>
      </w:r>
      <w:r>
        <w:rPr>
          <w:b/>
          <w:bCs/>
          <w:i/>
          <w:iCs/>
          <w:lang w:val="fr-FR"/>
        </w:rPr>
        <w:t>perçus par l’agent E</w:t>
      </w:r>
      <w:r w:rsidRPr="00440762">
        <w:rPr>
          <w:b/>
          <w:bCs/>
          <w:i/>
          <w:iCs/>
          <w:lang w:val="fr-FR"/>
        </w:rPr>
        <w:t>T sa</w:t>
      </w:r>
      <w:r w:rsidR="008B2C4C" w:rsidRPr="00440762">
        <w:rPr>
          <w:b/>
          <w:bCs/>
          <w:i/>
          <w:iCs/>
          <w:lang w:val="fr-FR"/>
        </w:rPr>
        <w:t xml:space="preserve"> composition</w:t>
      </w:r>
      <w:r w:rsidR="008B2C4C" w:rsidRPr="00A31030">
        <w:rPr>
          <w:b/>
          <w:bCs/>
          <w:i/>
          <w:iCs/>
          <w:lang w:val="fr-FR"/>
        </w:rPr>
        <w:t xml:space="preserve"> familiale</w:t>
      </w:r>
      <w:r w:rsidR="008B2C4C" w:rsidRPr="00A31030">
        <w:rPr>
          <w:i/>
          <w:iCs/>
          <w:lang w:val="fr-FR"/>
        </w:rPr>
        <w:t>.</w:t>
      </w:r>
    </w:p>
    <w:p w14:paraId="4A6C85FB" w14:textId="771DFDD3" w:rsidR="00C01C10" w:rsidRDefault="00C01C10" w:rsidP="00C01C10">
      <w:pPr>
        <w:pStyle w:val="Listepuces"/>
        <w:numPr>
          <w:ilvl w:val="0"/>
          <w:numId w:val="0"/>
        </w:numPr>
        <w:jc w:val="both"/>
        <w:rPr>
          <w:b/>
          <w:bCs/>
          <w:i/>
          <w:iCs/>
          <w:lang w:val="fr-FR"/>
        </w:rPr>
      </w:pPr>
      <w:r>
        <w:rPr>
          <w:b/>
          <w:bCs/>
          <w:i/>
          <w:iCs/>
          <w:lang w:val="fr-FR"/>
        </w:rPr>
        <w:t>*</w:t>
      </w:r>
      <w:r w:rsidR="004D1C08">
        <w:rPr>
          <w:b/>
          <w:bCs/>
          <w:i/>
          <w:iCs/>
          <w:lang w:val="fr-FR"/>
        </w:rPr>
        <w:t>en favorisant les rémunérations les plus faibles</w:t>
      </w:r>
    </w:p>
    <w:p w14:paraId="0406D285" w14:textId="77777777" w:rsidR="004D1C08" w:rsidRPr="004D1C08" w:rsidRDefault="004D1C08" w:rsidP="00C01C10">
      <w:pPr>
        <w:pStyle w:val="Listepuces"/>
        <w:numPr>
          <w:ilvl w:val="0"/>
          <w:numId w:val="0"/>
        </w:numPr>
        <w:jc w:val="both"/>
        <w:rPr>
          <w:b/>
          <w:bCs/>
          <w:i/>
          <w:iCs/>
          <w:sz w:val="14"/>
          <w:szCs w:val="14"/>
          <w:lang w:val="fr-FR"/>
        </w:rPr>
      </w:pPr>
    </w:p>
    <w:p w14:paraId="6FA66479" w14:textId="13335F39" w:rsidR="008B2C4C" w:rsidRPr="008B2C4C" w:rsidRDefault="008B2C4C" w:rsidP="00A97BA8">
      <w:pPr>
        <w:pStyle w:val="Listepuces"/>
        <w:numPr>
          <w:ilvl w:val="0"/>
          <w:numId w:val="0"/>
        </w:numPr>
        <w:jc w:val="both"/>
        <w:rPr>
          <w:i/>
          <w:iCs/>
          <w:color w:val="EE0000"/>
          <w:lang w:val="fr-FR"/>
        </w:rPr>
      </w:pPr>
      <w:r w:rsidRPr="008B2C4C">
        <w:rPr>
          <w:i/>
          <w:iCs/>
          <w:color w:val="EE0000"/>
          <w:lang w:val="fr-FR"/>
        </w:rPr>
        <w:t>Le tableau ci-dessous illustre un exemple de grille de modulation pouvant être utilisée par la collectivité,</w:t>
      </w:r>
      <w:r w:rsidR="00A97BA8">
        <w:rPr>
          <w:i/>
          <w:iCs/>
          <w:color w:val="EE0000"/>
          <w:lang w:val="fr-FR"/>
        </w:rPr>
        <w:t xml:space="preserve"> </w:t>
      </w:r>
      <w:r w:rsidRPr="008B2C4C">
        <w:rPr>
          <w:i/>
          <w:iCs/>
          <w:color w:val="EE0000"/>
          <w:lang w:val="fr-FR"/>
        </w:rPr>
        <w:t xml:space="preserve">combinant le </w:t>
      </w:r>
      <w:r w:rsidRPr="008B2C4C">
        <w:rPr>
          <w:b/>
          <w:bCs/>
          <w:i/>
          <w:iCs/>
          <w:color w:val="EE0000"/>
          <w:lang w:val="fr-FR"/>
        </w:rPr>
        <w:t>niveau de rémunération</w:t>
      </w:r>
      <w:r w:rsidRPr="008B2C4C">
        <w:rPr>
          <w:i/>
          <w:iCs/>
          <w:color w:val="EE0000"/>
          <w:lang w:val="fr-FR"/>
        </w:rPr>
        <w:t xml:space="preserve"> et la </w:t>
      </w:r>
      <w:r w:rsidRPr="008B2C4C">
        <w:rPr>
          <w:b/>
          <w:bCs/>
          <w:i/>
          <w:iCs/>
          <w:color w:val="EE0000"/>
          <w:lang w:val="fr-FR"/>
        </w:rPr>
        <w:t>situation familiale</w:t>
      </w:r>
      <w:r w:rsidRPr="008B2C4C">
        <w:rPr>
          <w:i/>
          <w:iCs/>
          <w:color w:val="EE0000"/>
          <w:lang w:val="fr-FR"/>
        </w:rPr>
        <w:t xml:space="preserve"> des agents bénéficiaires.</w:t>
      </w:r>
    </w:p>
    <w:p w14:paraId="6D891C91" w14:textId="124071F2" w:rsidR="008B2C4C" w:rsidRDefault="008B2C4C" w:rsidP="00A97BA8">
      <w:pPr>
        <w:pStyle w:val="Listepuces"/>
        <w:numPr>
          <w:ilvl w:val="0"/>
          <w:numId w:val="0"/>
        </w:numPr>
        <w:ind w:left="360" w:hanging="360"/>
        <w:jc w:val="both"/>
        <w:rPr>
          <w:i/>
          <w:iCs/>
          <w:color w:val="EE0000"/>
          <w:lang w:val="fr-FR"/>
        </w:rPr>
      </w:pPr>
      <w:r>
        <w:rPr>
          <w:i/>
          <w:iCs/>
          <w:color w:val="EE0000"/>
          <w:lang w:val="fr-FR"/>
        </w:rPr>
        <w:t>D’autres indicateurs financier</w:t>
      </w:r>
      <w:r w:rsidR="00A31030">
        <w:rPr>
          <w:i/>
          <w:iCs/>
          <w:color w:val="EE0000"/>
          <w:lang w:val="fr-FR"/>
        </w:rPr>
        <w:t>s</w:t>
      </w:r>
      <w:r>
        <w:rPr>
          <w:i/>
          <w:iCs/>
          <w:color w:val="EE0000"/>
          <w:lang w:val="fr-FR"/>
        </w:rPr>
        <w:t xml:space="preserve"> tels que</w:t>
      </w:r>
      <w:r w:rsidR="00A31030">
        <w:rPr>
          <w:i/>
          <w:iCs/>
          <w:color w:val="EE0000"/>
          <w:lang w:val="fr-FR"/>
        </w:rPr>
        <w:t xml:space="preserve"> l’</w:t>
      </w:r>
      <w:r>
        <w:rPr>
          <w:i/>
          <w:iCs/>
          <w:color w:val="EE0000"/>
          <w:lang w:val="fr-FR"/>
        </w:rPr>
        <w:t xml:space="preserve"> </w:t>
      </w:r>
      <w:r w:rsidR="00A31030" w:rsidRPr="008E7C15">
        <w:rPr>
          <w:i/>
          <w:iCs/>
          <w:color w:val="EE0000"/>
          <w:lang w:val="fr-FR"/>
        </w:rPr>
        <w:t xml:space="preserve">indice majoré, catégories </w:t>
      </w:r>
      <w:r w:rsidR="00A31030">
        <w:rPr>
          <w:i/>
          <w:iCs/>
          <w:color w:val="EE0000"/>
          <w:lang w:val="fr-FR"/>
        </w:rPr>
        <w:t xml:space="preserve">hiérarchique </w:t>
      </w:r>
      <w:r w:rsidR="00A31030" w:rsidRPr="008E7C15">
        <w:rPr>
          <w:i/>
          <w:iCs/>
          <w:color w:val="EE0000"/>
          <w:lang w:val="fr-FR"/>
        </w:rPr>
        <w:t>ABC,</w:t>
      </w:r>
      <w:r w:rsidR="00A31030">
        <w:rPr>
          <w:i/>
          <w:iCs/>
          <w:color w:val="EE0000"/>
          <w:lang w:val="fr-FR"/>
        </w:rPr>
        <w:t xml:space="preserve"> peuvent être utilisés</w:t>
      </w:r>
    </w:p>
    <w:p w14:paraId="05CD738B" w14:textId="77777777" w:rsidR="00986477" w:rsidRPr="00440762" w:rsidRDefault="00986477" w:rsidP="00247571">
      <w:pPr>
        <w:pStyle w:val="Listepuces"/>
        <w:numPr>
          <w:ilvl w:val="0"/>
          <w:numId w:val="0"/>
        </w:numPr>
        <w:jc w:val="both"/>
        <w:rPr>
          <w:b/>
          <w:bCs/>
          <w:i/>
          <w:iCs/>
          <w:sz w:val="12"/>
          <w:szCs w:val="12"/>
          <w:lang w:val="fr-FR"/>
        </w:rPr>
      </w:pPr>
    </w:p>
    <w:p w14:paraId="142D5E73" w14:textId="72926DE0" w:rsidR="007674B0" w:rsidRPr="00DC3A9D" w:rsidRDefault="007674B0" w:rsidP="00FF4855">
      <w:pPr>
        <w:pStyle w:val="Listepuces"/>
        <w:numPr>
          <w:ilvl w:val="0"/>
          <w:numId w:val="0"/>
        </w:numPr>
        <w:spacing w:after="0"/>
        <w:jc w:val="both"/>
        <w:rPr>
          <w:b/>
          <w:bCs/>
          <w:i/>
          <w:iCs/>
          <w:lang w:val="fr-FR"/>
        </w:rPr>
      </w:pPr>
      <w:r w:rsidRPr="00DC3A9D">
        <w:rPr>
          <w:b/>
          <w:bCs/>
          <w:i/>
          <w:iCs/>
          <w:lang w:val="fr-FR"/>
        </w:rPr>
        <w:t>Modulation selon les revenus de l’agent</w:t>
      </w:r>
      <w:r w:rsidR="004C13F5" w:rsidRPr="00DC3A9D">
        <w:rPr>
          <w:b/>
          <w:bCs/>
          <w:i/>
          <w:iCs/>
          <w:lang w:val="fr-FR"/>
        </w:rPr>
        <w:t xml:space="preserve"> ET la composition familial</w:t>
      </w:r>
      <w:r w:rsidR="005E3FF5" w:rsidRPr="00DC3A9D">
        <w:rPr>
          <w:b/>
          <w:bCs/>
          <w:i/>
          <w:iCs/>
          <w:lang w:val="fr-FR"/>
        </w:rPr>
        <w:t>e</w:t>
      </w:r>
      <w:r w:rsidRPr="00DC3A9D">
        <w:rPr>
          <w:b/>
          <w:bCs/>
          <w:i/>
          <w:iCs/>
          <w:lang w:val="fr-FR"/>
        </w:rPr>
        <w:t xml:space="preserve"> : </w:t>
      </w:r>
    </w:p>
    <w:tbl>
      <w:tblPr>
        <w:tblStyle w:val="Grilledutableau"/>
        <w:tblW w:w="0" w:type="auto"/>
        <w:tblInd w:w="720" w:type="dxa"/>
        <w:tblLook w:val="04A0" w:firstRow="1" w:lastRow="0" w:firstColumn="1" w:lastColumn="0" w:noHBand="0" w:noVBand="1"/>
      </w:tblPr>
      <w:tblGrid>
        <w:gridCol w:w="2788"/>
        <w:gridCol w:w="2766"/>
        <w:gridCol w:w="2788"/>
      </w:tblGrid>
      <w:tr w:rsidR="0010236D" w:rsidRPr="005E3FF5" w14:paraId="510DF96A" w14:textId="77777777" w:rsidTr="00C66CEB">
        <w:tc>
          <w:tcPr>
            <w:tcW w:w="2788" w:type="dxa"/>
            <w:vAlign w:val="center"/>
          </w:tcPr>
          <w:p w14:paraId="78060AA4" w14:textId="77777777" w:rsidR="0010236D" w:rsidRPr="00BF26F0" w:rsidRDefault="0010236D" w:rsidP="000A094D">
            <w:pPr>
              <w:pStyle w:val="VuConsidrant"/>
              <w:jc w:val="center"/>
              <w:rPr>
                <w:sz w:val="18"/>
                <w:szCs w:val="18"/>
              </w:rPr>
            </w:pPr>
            <w:r w:rsidRPr="00BF26F0">
              <w:rPr>
                <w:sz w:val="18"/>
                <w:szCs w:val="18"/>
              </w:rPr>
              <w:t>Critère de revenus</w:t>
            </w:r>
          </w:p>
        </w:tc>
        <w:tc>
          <w:tcPr>
            <w:tcW w:w="2766" w:type="dxa"/>
            <w:vAlign w:val="center"/>
          </w:tcPr>
          <w:p w14:paraId="1AD32A78" w14:textId="77777777" w:rsidR="0010236D" w:rsidRPr="00BF26F0" w:rsidRDefault="0010236D" w:rsidP="000A094D">
            <w:pPr>
              <w:pStyle w:val="VuConsidrant"/>
              <w:jc w:val="center"/>
              <w:rPr>
                <w:sz w:val="18"/>
                <w:szCs w:val="18"/>
              </w:rPr>
            </w:pPr>
            <w:r w:rsidRPr="00BF26F0">
              <w:rPr>
                <w:sz w:val="18"/>
                <w:szCs w:val="18"/>
              </w:rPr>
              <w:t>Composition familiale</w:t>
            </w:r>
          </w:p>
        </w:tc>
        <w:tc>
          <w:tcPr>
            <w:tcW w:w="2788" w:type="dxa"/>
            <w:vAlign w:val="center"/>
          </w:tcPr>
          <w:p w14:paraId="3210FEDC" w14:textId="77777777" w:rsidR="0010236D" w:rsidRPr="00BF26F0" w:rsidRDefault="0010236D" w:rsidP="000A094D">
            <w:pPr>
              <w:pStyle w:val="VuConsidrant"/>
              <w:jc w:val="center"/>
              <w:rPr>
                <w:sz w:val="18"/>
                <w:szCs w:val="18"/>
              </w:rPr>
            </w:pPr>
            <w:r w:rsidRPr="00BF26F0">
              <w:rPr>
                <w:sz w:val="18"/>
                <w:szCs w:val="18"/>
              </w:rPr>
              <w:t>Montant de la participation financière</w:t>
            </w:r>
          </w:p>
        </w:tc>
      </w:tr>
      <w:tr w:rsidR="0010236D" w14:paraId="2AB4D997" w14:textId="77777777" w:rsidTr="00DD7F21">
        <w:tc>
          <w:tcPr>
            <w:tcW w:w="2788" w:type="dxa"/>
            <w:vMerge w:val="restart"/>
          </w:tcPr>
          <w:p w14:paraId="7587A642" w14:textId="77777777" w:rsidR="0010236D" w:rsidRPr="0010236D" w:rsidRDefault="0010236D" w:rsidP="00247571">
            <w:pPr>
              <w:pStyle w:val="VuConsidrant"/>
            </w:pPr>
          </w:p>
          <w:p w14:paraId="07100491" w14:textId="77777777" w:rsidR="0010236D" w:rsidRDefault="0010236D" w:rsidP="00361416">
            <w:pPr>
              <w:pStyle w:val="VuConsidrant"/>
              <w:jc w:val="left"/>
              <w:rPr>
                <w:color w:val="EE0000"/>
              </w:rPr>
            </w:pPr>
            <w:r w:rsidRPr="00A97BA8">
              <w:rPr>
                <w:color w:val="EE0000"/>
              </w:rPr>
              <w:t>Rémunération</w:t>
            </w:r>
            <w:r w:rsidR="000A094D" w:rsidRPr="00A97BA8">
              <w:rPr>
                <w:color w:val="EE0000"/>
              </w:rPr>
              <w:t xml:space="preserve"> </w:t>
            </w:r>
            <w:r w:rsidRPr="00A97BA8">
              <w:rPr>
                <w:color w:val="EE0000"/>
              </w:rPr>
              <w:t>brute inférieure …………€</w:t>
            </w:r>
          </w:p>
          <w:p w14:paraId="35CD7C34" w14:textId="290B183B" w:rsidR="00A97BA8" w:rsidRPr="00BF26F0" w:rsidRDefault="00DD7F21" w:rsidP="00361416">
            <w:pPr>
              <w:pStyle w:val="VuConsidrant"/>
              <w:jc w:val="left"/>
            </w:pPr>
            <w:r>
              <w:t>ou</w:t>
            </w:r>
          </w:p>
          <w:p w14:paraId="04912840" w14:textId="77777777" w:rsidR="00DC3A9D" w:rsidRDefault="00361416" w:rsidP="00361416">
            <w:pPr>
              <w:pStyle w:val="VuConsidrant"/>
              <w:jc w:val="left"/>
              <w:rPr>
                <w:color w:val="EE0000"/>
              </w:rPr>
            </w:pPr>
            <w:r>
              <w:rPr>
                <w:color w:val="EE0000"/>
              </w:rPr>
              <w:t>De l’i</w:t>
            </w:r>
            <w:r w:rsidRPr="00361416">
              <w:rPr>
                <w:color w:val="EE0000"/>
              </w:rPr>
              <w:t>ndice majoré</w:t>
            </w:r>
          </w:p>
          <w:p w14:paraId="5756D6EB" w14:textId="77777777" w:rsidR="00361416" w:rsidRDefault="00361416" w:rsidP="00361416">
            <w:pPr>
              <w:pStyle w:val="VuConsidrant"/>
              <w:jc w:val="left"/>
              <w:rPr>
                <w:color w:val="EE0000"/>
              </w:rPr>
            </w:pPr>
            <w:r w:rsidRPr="00361416">
              <w:rPr>
                <w:color w:val="EE0000"/>
              </w:rPr>
              <w:t xml:space="preserve"> </w:t>
            </w:r>
            <w:r>
              <w:rPr>
                <w:color w:val="EE0000"/>
              </w:rPr>
              <w:t xml:space="preserve">….. à </w:t>
            </w:r>
            <w:r w:rsidR="00DC3A9D">
              <w:rPr>
                <w:color w:val="EE0000"/>
              </w:rPr>
              <w:t>…….</w:t>
            </w:r>
          </w:p>
          <w:p w14:paraId="62EED43A" w14:textId="549FBD28" w:rsidR="00A97BA8" w:rsidRPr="00BF26F0" w:rsidRDefault="00DD7F21" w:rsidP="00361416">
            <w:pPr>
              <w:pStyle w:val="VuConsidrant"/>
              <w:jc w:val="left"/>
            </w:pPr>
            <w:r>
              <w:t>ou</w:t>
            </w:r>
          </w:p>
          <w:p w14:paraId="60A02F5E" w14:textId="2D0720BE" w:rsidR="00DC3A9D" w:rsidRPr="0010236D" w:rsidRDefault="00DC3A9D" w:rsidP="00361416">
            <w:pPr>
              <w:pStyle w:val="VuConsidrant"/>
              <w:jc w:val="left"/>
            </w:pPr>
            <w:r w:rsidRPr="00DC3A9D">
              <w:rPr>
                <w:color w:val="EE0000"/>
              </w:rPr>
              <w:t>Agents de catégorie C</w:t>
            </w:r>
          </w:p>
        </w:tc>
        <w:tc>
          <w:tcPr>
            <w:tcW w:w="2766" w:type="dxa"/>
            <w:shd w:val="clear" w:color="auto" w:fill="F2F2F2" w:themeFill="background1" w:themeFillShade="F2"/>
          </w:tcPr>
          <w:p w14:paraId="7C46157E" w14:textId="77777777" w:rsidR="0010236D" w:rsidRPr="0010236D" w:rsidRDefault="0010236D" w:rsidP="004C13F5">
            <w:pPr>
              <w:pStyle w:val="VuConsidrant"/>
              <w:jc w:val="center"/>
              <w:rPr>
                <w:b/>
                <w:bCs/>
              </w:rPr>
            </w:pPr>
            <w:r w:rsidRPr="0010236D">
              <w:rPr>
                <w:b/>
                <w:bCs/>
              </w:rPr>
              <w:t>1 adulte</w:t>
            </w:r>
          </w:p>
        </w:tc>
        <w:tc>
          <w:tcPr>
            <w:tcW w:w="2788" w:type="dxa"/>
            <w:shd w:val="clear" w:color="auto" w:fill="F2F2F2" w:themeFill="background1" w:themeFillShade="F2"/>
          </w:tcPr>
          <w:p w14:paraId="27B375A4" w14:textId="77777777" w:rsidR="0010236D" w:rsidRPr="0010236D" w:rsidRDefault="0010236D" w:rsidP="000A094D">
            <w:pPr>
              <w:pStyle w:val="VuConsidrant"/>
              <w:jc w:val="center"/>
            </w:pPr>
            <w:r w:rsidRPr="0010236D">
              <w:t>………………. €</w:t>
            </w:r>
          </w:p>
        </w:tc>
      </w:tr>
      <w:tr w:rsidR="0010236D" w14:paraId="22310058" w14:textId="77777777" w:rsidTr="00C66CEB">
        <w:tc>
          <w:tcPr>
            <w:tcW w:w="2788" w:type="dxa"/>
            <w:vMerge/>
          </w:tcPr>
          <w:p w14:paraId="770C347E" w14:textId="77777777" w:rsidR="0010236D" w:rsidRPr="0010236D" w:rsidRDefault="0010236D" w:rsidP="00247571">
            <w:pPr>
              <w:pStyle w:val="VuConsidrant"/>
            </w:pPr>
          </w:p>
        </w:tc>
        <w:tc>
          <w:tcPr>
            <w:tcW w:w="2766" w:type="dxa"/>
          </w:tcPr>
          <w:p w14:paraId="2A46C048" w14:textId="77777777" w:rsidR="0010236D" w:rsidRPr="0010236D" w:rsidRDefault="0010236D" w:rsidP="00247571">
            <w:pPr>
              <w:pStyle w:val="VuConsidrant"/>
            </w:pPr>
            <w:r w:rsidRPr="0010236D">
              <w:t>1 adulte + 1 enfant</w:t>
            </w:r>
          </w:p>
        </w:tc>
        <w:tc>
          <w:tcPr>
            <w:tcW w:w="2788" w:type="dxa"/>
          </w:tcPr>
          <w:p w14:paraId="774B6365" w14:textId="77777777" w:rsidR="0010236D" w:rsidRPr="0010236D" w:rsidRDefault="0010236D" w:rsidP="000A094D">
            <w:pPr>
              <w:pStyle w:val="VuConsidrant"/>
              <w:jc w:val="center"/>
            </w:pPr>
            <w:r w:rsidRPr="0010236D">
              <w:t>………………. €</w:t>
            </w:r>
          </w:p>
        </w:tc>
      </w:tr>
      <w:tr w:rsidR="0010236D" w14:paraId="254F553C" w14:textId="77777777" w:rsidTr="00C66CEB">
        <w:tc>
          <w:tcPr>
            <w:tcW w:w="2788" w:type="dxa"/>
            <w:vMerge/>
          </w:tcPr>
          <w:p w14:paraId="4CE7041D" w14:textId="77777777" w:rsidR="0010236D" w:rsidRPr="0010236D" w:rsidRDefault="0010236D" w:rsidP="00247571">
            <w:pPr>
              <w:pStyle w:val="VuConsidrant"/>
            </w:pPr>
          </w:p>
        </w:tc>
        <w:tc>
          <w:tcPr>
            <w:tcW w:w="2766" w:type="dxa"/>
          </w:tcPr>
          <w:p w14:paraId="5595A5B3" w14:textId="77777777" w:rsidR="0010236D" w:rsidRPr="0010236D" w:rsidRDefault="0010236D" w:rsidP="00247571">
            <w:pPr>
              <w:pStyle w:val="VuConsidrant"/>
            </w:pPr>
            <w:r w:rsidRPr="0010236D">
              <w:t>1 adulte + 2 enfants</w:t>
            </w:r>
          </w:p>
        </w:tc>
        <w:tc>
          <w:tcPr>
            <w:tcW w:w="2788" w:type="dxa"/>
          </w:tcPr>
          <w:p w14:paraId="6902A3B5" w14:textId="77777777" w:rsidR="0010236D" w:rsidRPr="0010236D" w:rsidRDefault="0010236D" w:rsidP="000A094D">
            <w:pPr>
              <w:pStyle w:val="VuConsidrant"/>
              <w:jc w:val="center"/>
            </w:pPr>
            <w:r w:rsidRPr="0010236D">
              <w:t>………………. €</w:t>
            </w:r>
          </w:p>
        </w:tc>
      </w:tr>
      <w:tr w:rsidR="0010236D" w14:paraId="3AC9460C" w14:textId="77777777" w:rsidTr="00C66CEB">
        <w:tc>
          <w:tcPr>
            <w:tcW w:w="2788" w:type="dxa"/>
            <w:vMerge/>
          </w:tcPr>
          <w:p w14:paraId="6F85A9A6" w14:textId="77777777" w:rsidR="0010236D" w:rsidRPr="0010236D" w:rsidRDefault="0010236D" w:rsidP="00247571">
            <w:pPr>
              <w:pStyle w:val="VuConsidrant"/>
            </w:pPr>
          </w:p>
        </w:tc>
        <w:tc>
          <w:tcPr>
            <w:tcW w:w="2766" w:type="dxa"/>
          </w:tcPr>
          <w:p w14:paraId="75CA30C0" w14:textId="339460F0" w:rsidR="0010236D" w:rsidRPr="0010236D" w:rsidRDefault="0010236D" w:rsidP="00247571">
            <w:pPr>
              <w:pStyle w:val="VuConsidrant"/>
            </w:pPr>
            <w:r w:rsidRPr="0010236D">
              <w:t>1 adulte + 3 enfants</w:t>
            </w:r>
            <w:r w:rsidR="0020364D">
              <w:t>*</w:t>
            </w:r>
          </w:p>
        </w:tc>
        <w:tc>
          <w:tcPr>
            <w:tcW w:w="2788" w:type="dxa"/>
          </w:tcPr>
          <w:p w14:paraId="68BD21DF" w14:textId="77777777" w:rsidR="0010236D" w:rsidRPr="0010236D" w:rsidRDefault="0010236D" w:rsidP="000A094D">
            <w:pPr>
              <w:pStyle w:val="VuConsidrant"/>
              <w:jc w:val="center"/>
            </w:pPr>
            <w:r w:rsidRPr="0010236D">
              <w:t>………………. €</w:t>
            </w:r>
          </w:p>
        </w:tc>
      </w:tr>
      <w:tr w:rsidR="0010236D" w14:paraId="2390E457" w14:textId="77777777" w:rsidTr="00DD7F21">
        <w:tc>
          <w:tcPr>
            <w:tcW w:w="2788" w:type="dxa"/>
            <w:vMerge/>
          </w:tcPr>
          <w:p w14:paraId="569112A0" w14:textId="77777777" w:rsidR="0010236D" w:rsidRPr="0010236D" w:rsidRDefault="0010236D" w:rsidP="00247571">
            <w:pPr>
              <w:pStyle w:val="VuConsidrant"/>
            </w:pPr>
          </w:p>
        </w:tc>
        <w:tc>
          <w:tcPr>
            <w:tcW w:w="2766" w:type="dxa"/>
            <w:shd w:val="clear" w:color="auto" w:fill="F2F2F2" w:themeFill="background1" w:themeFillShade="F2"/>
          </w:tcPr>
          <w:p w14:paraId="16845CEB" w14:textId="77777777" w:rsidR="0010236D" w:rsidRPr="0010236D" w:rsidRDefault="0010236D" w:rsidP="004C13F5">
            <w:pPr>
              <w:pStyle w:val="VuConsidrant"/>
              <w:jc w:val="center"/>
              <w:rPr>
                <w:b/>
                <w:bCs/>
              </w:rPr>
            </w:pPr>
            <w:r w:rsidRPr="0010236D">
              <w:rPr>
                <w:b/>
                <w:bCs/>
              </w:rPr>
              <w:t>Couple</w:t>
            </w:r>
          </w:p>
        </w:tc>
        <w:tc>
          <w:tcPr>
            <w:tcW w:w="2788" w:type="dxa"/>
            <w:shd w:val="clear" w:color="auto" w:fill="F2F2F2" w:themeFill="background1" w:themeFillShade="F2"/>
          </w:tcPr>
          <w:p w14:paraId="6EED6036" w14:textId="77777777" w:rsidR="0010236D" w:rsidRPr="0010236D" w:rsidRDefault="0010236D" w:rsidP="000A094D">
            <w:pPr>
              <w:pStyle w:val="VuConsidrant"/>
              <w:jc w:val="center"/>
            </w:pPr>
            <w:r w:rsidRPr="0010236D">
              <w:t>………………. €</w:t>
            </w:r>
          </w:p>
        </w:tc>
      </w:tr>
      <w:tr w:rsidR="0010236D" w14:paraId="5895B368" w14:textId="77777777" w:rsidTr="00C66CEB">
        <w:tc>
          <w:tcPr>
            <w:tcW w:w="2788" w:type="dxa"/>
            <w:vMerge/>
          </w:tcPr>
          <w:p w14:paraId="0894A6AA" w14:textId="77777777" w:rsidR="0010236D" w:rsidRPr="0010236D" w:rsidRDefault="0010236D" w:rsidP="00247571">
            <w:pPr>
              <w:pStyle w:val="VuConsidrant"/>
            </w:pPr>
          </w:p>
        </w:tc>
        <w:tc>
          <w:tcPr>
            <w:tcW w:w="2766" w:type="dxa"/>
          </w:tcPr>
          <w:p w14:paraId="49CA7F0E" w14:textId="77777777" w:rsidR="0010236D" w:rsidRPr="0010236D" w:rsidRDefault="0010236D" w:rsidP="00247571">
            <w:pPr>
              <w:pStyle w:val="VuConsidrant"/>
            </w:pPr>
            <w:r w:rsidRPr="0010236D">
              <w:t>Couple + 1 enfants</w:t>
            </w:r>
          </w:p>
        </w:tc>
        <w:tc>
          <w:tcPr>
            <w:tcW w:w="2788" w:type="dxa"/>
          </w:tcPr>
          <w:p w14:paraId="787917DF" w14:textId="77777777" w:rsidR="0010236D" w:rsidRPr="0010236D" w:rsidRDefault="0010236D" w:rsidP="000A094D">
            <w:pPr>
              <w:pStyle w:val="VuConsidrant"/>
              <w:jc w:val="center"/>
            </w:pPr>
            <w:r w:rsidRPr="0010236D">
              <w:t>………………. €</w:t>
            </w:r>
          </w:p>
        </w:tc>
      </w:tr>
      <w:tr w:rsidR="0010236D" w14:paraId="40082FFC" w14:textId="77777777" w:rsidTr="00C66CEB">
        <w:tc>
          <w:tcPr>
            <w:tcW w:w="2788" w:type="dxa"/>
            <w:vMerge/>
          </w:tcPr>
          <w:p w14:paraId="02107E1E" w14:textId="77777777" w:rsidR="0010236D" w:rsidRPr="0010236D" w:rsidRDefault="0010236D" w:rsidP="00247571">
            <w:pPr>
              <w:pStyle w:val="VuConsidrant"/>
            </w:pPr>
          </w:p>
        </w:tc>
        <w:tc>
          <w:tcPr>
            <w:tcW w:w="2766" w:type="dxa"/>
          </w:tcPr>
          <w:p w14:paraId="4DC2F680" w14:textId="77777777" w:rsidR="0010236D" w:rsidRPr="0010236D" w:rsidRDefault="0010236D" w:rsidP="00247571">
            <w:pPr>
              <w:pStyle w:val="VuConsidrant"/>
            </w:pPr>
            <w:r w:rsidRPr="0010236D">
              <w:t>Couple + 2 enfants</w:t>
            </w:r>
          </w:p>
        </w:tc>
        <w:tc>
          <w:tcPr>
            <w:tcW w:w="2788" w:type="dxa"/>
          </w:tcPr>
          <w:p w14:paraId="4B776FC8" w14:textId="77777777" w:rsidR="0010236D" w:rsidRPr="0010236D" w:rsidRDefault="0010236D" w:rsidP="000A094D">
            <w:pPr>
              <w:pStyle w:val="VuConsidrant"/>
              <w:jc w:val="center"/>
            </w:pPr>
            <w:r w:rsidRPr="0010236D">
              <w:t>………………. €</w:t>
            </w:r>
          </w:p>
        </w:tc>
      </w:tr>
      <w:tr w:rsidR="0010236D" w14:paraId="2566CC0B" w14:textId="77777777" w:rsidTr="00C66CEB">
        <w:tc>
          <w:tcPr>
            <w:tcW w:w="2788" w:type="dxa"/>
            <w:vMerge/>
          </w:tcPr>
          <w:p w14:paraId="1525B8B5" w14:textId="77777777" w:rsidR="0010236D" w:rsidRPr="0010236D" w:rsidRDefault="0010236D" w:rsidP="00247571">
            <w:pPr>
              <w:pStyle w:val="VuConsidrant"/>
            </w:pPr>
          </w:p>
        </w:tc>
        <w:tc>
          <w:tcPr>
            <w:tcW w:w="2766" w:type="dxa"/>
          </w:tcPr>
          <w:p w14:paraId="632BA948" w14:textId="77777777" w:rsidR="0010236D" w:rsidRPr="0010236D" w:rsidRDefault="0010236D" w:rsidP="00247571">
            <w:pPr>
              <w:pStyle w:val="VuConsidrant"/>
            </w:pPr>
            <w:r w:rsidRPr="0010236D">
              <w:t>Couple + 3 enfants*</w:t>
            </w:r>
          </w:p>
        </w:tc>
        <w:tc>
          <w:tcPr>
            <w:tcW w:w="2788" w:type="dxa"/>
          </w:tcPr>
          <w:p w14:paraId="1D0A0B78" w14:textId="77777777" w:rsidR="0010236D" w:rsidRPr="0010236D" w:rsidRDefault="0010236D" w:rsidP="000A094D">
            <w:pPr>
              <w:pStyle w:val="VuConsidrant"/>
              <w:jc w:val="center"/>
            </w:pPr>
            <w:r w:rsidRPr="0010236D">
              <w:t>………………. €</w:t>
            </w:r>
          </w:p>
        </w:tc>
      </w:tr>
      <w:tr w:rsidR="0010236D" w14:paraId="55330B7E" w14:textId="77777777" w:rsidTr="00DD7F21">
        <w:tc>
          <w:tcPr>
            <w:tcW w:w="2788" w:type="dxa"/>
            <w:vMerge w:val="restart"/>
          </w:tcPr>
          <w:p w14:paraId="41400322" w14:textId="5866601D" w:rsidR="0010236D" w:rsidRPr="00A97BA8" w:rsidRDefault="0010236D" w:rsidP="00A97BA8">
            <w:pPr>
              <w:pStyle w:val="VuConsidrant"/>
              <w:spacing w:before="240"/>
              <w:jc w:val="left"/>
              <w:rPr>
                <w:color w:val="EE0000"/>
              </w:rPr>
            </w:pPr>
            <w:r w:rsidRPr="00A97BA8">
              <w:rPr>
                <w:color w:val="EE0000"/>
              </w:rPr>
              <w:t>Rémunération</w:t>
            </w:r>
            <w:r w:rsidR="000A094D" w:rsidRPr="00A97BA8">
              <w:rPr>
                <w:color w:val="EE0000"/>
              </w:rPr>
              <w:t xml:space="preserve"> </w:t>
            </w:r>
            <w:r w:rsidRPr="00A97BA8">
              <w:rPr>
                <w:color w:val="EE0000"/>
              </w:rPr>
              <w:t xml:space="preserve">brute comprise entre …… € </w:t>
            </w:r>
          </w:p>
          <w:p w14:paraId="4043FB3A" w14:textId="77777777" w:rsidR="0010236D" w:rsidRPr="00A97BA8" w:rsidRDefault="0010236D" w:rsidP="00247571">
            <w:pPr>
              <w:pStyle w:val="VuConsidrant"/>
              <w:rPr>
                <w:color w:val="EE0000"/>
              </w:rPr>
            </w:pPr>
            <w:r w:rsidRPr="00A97BA8">
              <w:rPr>
                <w:color w:val="EE0000"/>
              </w:rPr>
              <w:t xml:space="preserve">et ………€  </w:t>
            </w:r>
          </w:p>
          <w:p w14:paraId="213729C7" w14:textId="551E2224" w:rsidR="00A97BA8" w:rsidRPr="00BF26F0" w:rsidRDefault="00DD7F21" w:rsidP="00247571">
            <w:pPr>
              <w:pStyle w:val="VuConsidrant"/>
            </w:pPr>
            <w:r>
              <w:t>ou</w:t>
            </w:r>
          </w:p>
          <w:p w14:paraId="0B09B904" w14:textId="3A08A155" w:rsidR="00DC3A9D" w:rsidRPr="00A97BA8" w:rsidRDefault="00DC3A9D" w:rsidP="00DC3A9D">
            <w:pPr>
              <w:pStyle w:val="VuConsidrant"/>
              <w:jc w:val="left"/>
              <w:rPr>
                <w:color w:val="EE0000"/>
              </w:rPr>
            </w:pPr>
            <w:r w:rsidRPr="00A97BA8">
              <w:rPr>
                <w:color w:val="EE0000"/>
              </w:rPr>
              <w:t>de l’indice majoré</w:t>
            </w:r>
          </w:p>
          <w:p w14:paraId="0F0B72DF" w14:textId="77777777" w:rsidR="00DC3A9D" w:rsidRPr="00A97BA8" w:rsidRDefault="00DC3A9D" w:rsidP="00DC3A9D">
            <w:pPr>
              <w:pStyle w:val="VuConsidrant"/>
              <w:jc w:val="left"/>
              <w:rPr>
                <w:color w:val="EE0000"/>
              </w:rPr>
            </w:pPr>
            <w:r w:rsidRPr="00A97BA8">
              <w:rPr>
                <w:color w:val="EE0000"/>
              </w:rPr>
              <w:t xml:space="preserve"> ….. à …….</w:t>
            </w:r>
          </w:p>
          <w:p w14:paraId="015E5911" w14:textId="792C7701" w:rsidR="00A97BA8" w:rsidRPr="00BF26F0" w:rsidRDefault="00DD7F21" w:rsidP="00DC3A9D">
            <w:pPr>
              <w:pStyle w:val="VuConsidrant"/>
              <w:jc w:val="left"/>
            </w:pPr>
            <w:r>
              <w:t>ou</w:t>
            </w:r>
          </w:p>
          <w:p w14:paraId="4FC50CDD" w14:textId="58521C36" w:rsidR="00DC3A9D" w:rsidRPr="0010236D" w:rsidRDefault="00DC3A9D" w:rsidP="00247571">
            <w:pPr>
              <w:pStyle w:val="VuConsidrant"/>
            </w:pPr>
            <w:r w:rsidRPr="00A97BA8">
              <w:rPr>
                <w:color w:val="EE0000"/>
              </w:rPr>
              <w:t xml:space="preserve">Agents de catégorie </w:t>
            </w:r>
            <w:r w:rsidR="00BF26F0">
              <w:rPr>
                <w:color w:val="EE0000"/>
              </w:rPr>
              <w:t>B</w:t>
            </w:r>
          </w:p>
        </w:tc>
        <w:tc>
          <w:tcPr>
            <w:tcW w:w="2766" w:type="dxa"/>
            <w:shd w:val="clear" w:color="auto" w:fill="F2F2F2" w:themeFill="background1" w:themeFillShade="F2"/>
          </w:tcPr>
          <w:p w14:paraId="558B4822" w14:textId="77777777" w:rsidR="0010236D" w:rsidRPr="0010236D" w:rsidRDefault="0010236D" w:rsidP="004C13F5">
            <w:pPr>
              <w:pStyle w:val="VuConsidrant"/>
              <w:jc w:val="center"/>
              <w:rPr>
                <w:b/>
                <w:bCs/>
              </w:rPr>
            </w:pPr>
            <w:r w:rsidRPr="0010236D">
              <w:rPr>
                <w:b/>
                <w:bCs/>
              </w:rPr>
              <w:t>1 adulte</w:t>
            </w:r>
          </w:p>
        </w:tc>
        <w:tc>
          <w:tcPr>
            <w:tcW w:w="2788" w:type="dxa"/>
            <w:shd w:val="clear" w:color="auto" w:fill="F2F2F2" w:themeFill="background1" w:themeFillShade="F2"/>
          </w:tcPr>
          <w:p w14:paraId="5B5B35FD" w14:textId="77777777" w:rsidR="0010236D" w:rsidRPr="0010236D" w:rsidRDefault="0010236D" w:rsidP="000A094D">
            <w:pPr>
              <w:pStyle w:val="VuConsidrant"/>
              <w:jc w:val="center"/>
            </w:pPr>
            <w:r w:rsidRPr="0010236D">
              <w:t>………………. €</w:t>
            </w:r>
          </w:p>
        </w:tc>
      </w:tr>
      <w:tr w:rsidR="0010236D" w14:paraId="027026D0" w14:textId="77777777" w:rsidTr="00C66CEB">
        <w:tc>
          <w:tcPr>
            <w:tcW w:w="2788" w:type="dxa"/>
            <w:vMerge/>
          </w:tcPr>
          <w:p w14:paraId="224CBFC9" w14:textId="77777777" w:rsidR="0010236D" w:rsidRPr="0010236D" w:rsidRDefault="0010236D" w:rsidP="00247571">
            <w:pPr>
              <w:pStyle w:val="VuConsidrant"/>
            </w:pPr>
          </w:p>
        </w:tc>
        <w:tc>
          <w:tcPr>
            <w:tcW w:w="2766" w:type="dxa"/>
          </w:tcPr>
          <w:p w14:paraId="756641C8" w14:textId="77777777" w:rsidR="0010236D" w:rsidRPr="0010236D" w:rsidRDefault="0010236D" w:rsidP="00247571">
            <w:pPr>
              <w:pStyle w:val="VuConsidrant"/>
            </w:pPr>
            <w:r w:rsidRPr="0010236D">
              <w:t>1 adulte + 1 enfant</w:t>
            </w:r>
          </w:p>
        </w:tc>
        <w:tc>
          <w:tcPr>
            <w:tcW w:w="2788" w:type="dxa"/>
          </w:tcPr>
          <w:p w14:paraId="6EF68599" w14:textId="77777777" w:rsidR="0010236D" w:rsidRPr="0010236D" w:rsidRDefault="0010236D" w:rsidP="000A094D">
            <w:pPr>
              <w:pStyle w:val="VuConsidrant"/>
              <w:jc w:val="center"/>
            </w:pPr>
            <w:r w:rsidRPr="0010236D">
              <w:t>………………. €</w:t>
            </w:r>
          </w:p>
        </w:tc>
      </w:tr>
      <w:tr w:rsidR="0010236D" w14:paraId="1A8C0238" w14:textId="77777777" w:rsidTr="00C66CEB">
        <w:tc>
          <w:tcPr>
            <w:tcW w:w="2788" w:type="dxa"/>
            <w:vMerge/>
          </w:tcPr>
          <w:p w14:paraId="238DA027" w14:textId="77777777" w:rsidR="0010236D" w:rsidRPr="0010236D" w:rsidRDefault="0010236D" w:rsidP="00247571">
            <w:pPr>
              <w:pStyle w:val="VuConsidrant"/>
            </w:pPr>
          </w:p>
        </w:tc>
        <w:tc>
          <w:tcPr>
            <w:tcW w:w="2766" w:type="dxa"/>
          </w:tcPr>
          <w:p w14:paraId="0B45C08E" w14:textId="77777777" w:rsidR="0010236D" w:rsidRPr="0010236D" w:rsidRDefault="0010236D" w:rsidP="00247571">
            <w:pPr>
              <w:pStyle w:val="VuConsidrant"/>
            </w:pPr>
            <w:r w:rsidRPr="0010236D">
              <w:t>1 adulte + 2 enfants</w:t>
            </w:r>
          </w:p>
        </w:tc>
        <w:tc>
          <w:tcPr>
            <w:tcW w:w="2788" w:type="dxa"/>
          </w:tcPr>
          <w:p w14:paraId="0DF8BD8A" w14:textId="77777777" w:rsidR="0010236D" w:rsidRPr="0010236D" w:rsidRDefault="0010236D" w:rsidP="000A094D">
            <w:pPr>
              <w:pStyle w:val="VuConsidrant"/>
              <w:jc w:val="center"/>
            </w:pPr>
            <w:r w:rsidRPr="0010236D">
              <w:t>………………. €</w:t>
            </w:r>
          </w:p>
        </w:tc>
      </w:tr>
      <w:tr w:rsidR="0010236D" w14:paraId="000F82BC" w14:textId="77777777" w:rsidTr="00C66CEB">
        <w:tc>
          <w:tcPr>
            <w:tcW w:w="2788" w:type="dxa"/>
            <w:vMerge/>
          </w:tcPr>
          <w:p w14:paraId="083DE2D5" w14:textId="77777777" w:rsidR="0010236D" w:rsidRPr="0010236D" w:rsidRDefault="0010236D" w:rsidP="00247571">
            <w:pPr>
              <w:pStyle w:val="VuConsidrant"/>
            </w:pPr>
          </w:p>
        </w:tc>
        <w:tc>
          <w:tcPr>
            <w:tcW w:w="2766" w:type="dxa"/>
          </w:tcPr>
          <w:p w14:paraId="4933B99B" w14:textId="21AAE15D" w:rsidR="0010236D" w:rsidRPr="0010236D" w:rsidRDefault="0010236D" w:rsidP="00247571">
            <w:pPr>
              <w:pStyle w:val="VuConsidrant"/>
            </w:pPr>
            <w:r w:rsidRPr="0010236D">
              <w:t>1 adulte + 3 enfants</w:t>
            </w:r>
            <w:r w:rsidR="0020364D">
              <w:t>*</w:t>
            </w:r>
          </w:p>
        </w:tc>
        <w:tc>
          <w:tcPr>
            <w:tcW w:w="2788" w:type="dxa"/>
          </w:tcPr>
          <w:p w14:paraId="606439EF" w14:textId="77777777" w:rsidR="0010236D" w:rsidRPr="0010236D" w:rsidRDefault="0010236D" w:rsidP="000A094D">
            <w:pPr>
              <w:pStyle w:val="VuConsidrant"/>
              <w:jc w:val="center"/>
            </w:pPr>
            <w:r w:rsidRPr="0010236D">
              <w:t>………………. €</w:t>
            </w:r>
          </w:p>
        </w:tc>
      </w:tr>
      <w:tr w:rsidR="0010236D" w14:paraId="36B68F83" w14:textId="77777777" w:rsidTr="00DD7F21">
        <w:tc>
          <w:tcPr>
            <w:tcW w:w="2788" w:type="dxa"/>
            <w:vMerge/>
          </w:tcPr>
          <w:p w14:paraId="6E1711E7" w14:textId="77777777" w:rsidR="0010236D" w:rsidRPr="0010236D" w:rsidRDefault="0010236D" w:rsidP="00247571">
            <w:pPr>
              <w:pStyle w:val="VuConsidrant"/>
            </w:pPr>
          </w:p>
        </w:tc>
        <w:tc>
          <w:tcPr>
            <w:tcW w:w="2766" w:type="dxa"/>
            <w:shd w:val="clear" w:color="auto" w:fill="F2F2F2" w:themeFill="background1" w:themeFillShade="F2"/>
          </w:tcPr>
          <w:p w14:paraId="0616C030" w14:textId="77777777" w:rsidR="0010236D" w:rsidRPr="0010236D" w:rsidRDefault="0010236D" w:rsidP="004C13F5">
            <w:pPr>
              <w:pStyle w:val="VuConsidrant"/>
              <w:jc w:val="center"/>
              <w:rPr>
                <w:b/>
                <w:bCs/>
              </w:rPr>
            </w:pPr>
            <w:r w:rsidRPr="0010236D">
              <w:rPr>
                <w:b/>
                <w:bCs/>
              </w:rPr>
              <w:t>Couple</w:t>
            </w:r>
          </w:p>
        </w:tc>
        <w:tc>
          <w:tcPr>
            <w:tcW w:w="2788" w:type="dxa"/>
            <w:shd w:val="clear" w:color="auto" w:fill="F2F2F2" w:themeFill="background1" w:themeFillShade="F2"/>
          </w:tcPr>
          <w:p w14:paraId="31D79687" w14:textId="77777777" w:rsidR="0010236D" w:rsidRPr="0010236D" w:rsidRDefault="0010236D" w:rsidP="000A094D">
            <w:pPr>
              <w:pStyle w:val="VuConsidrant"/>
              <w:jc w:val="center"/>
            </w:pPr>
            <w:r w:rsidRPr="0010236D">
              <w:t>………………. €</w:t>
            </w:r>
          </w:p>
        </w:tc>
      </w:tr>
      <w:tr w:rsidR="0010236D" w14:paraId="13754B9B" w14:textId="77777777" w:rsidTr="00C66CEB">
        <w:tc>
          <w:tcPr>
            <w:tcW w:w="2788" w:type="dxa"/>
            <w:vMerge/>
          </w:tcPr>
          <w:p w14:paraId="14AC5F99" w14:textId="77777777" w:rsidR="0010236D" w:rsidRPr="0010236D" w:rsidRDefault="0010236D" w:rsidP="00247571">
            <w:pPr>
              <w:pStyle w:val="VuConsidrant"/>
            </w:pPr>
          </w:p>
        </w:tc>
        <w:tc>
          <w:tcPr>
            <w:tcW w:w="2766" w:type="dxa"/>
          </w:tcPr>
          <w:p w14:paraId="33DC1D3E" w14:textId="77777777" w:rsidR="0010236D" w:rsidRPr="0010236D" w:rsidRDefault="0010236D" w:rsidP="00247571">
            <w:pPr>
              <w:pStyle w:val="VuConsidrant"/>
            </w:pPr>
            <w:r w:rsidRPr="0010236D">
              <w:t>Couple + 1 enfants</w:t>
            </w:r>
          </w:p>
        </w:tc>
        <w:tc>
          <w:tcPr>
            <w:tcW w:w="2788" w:type="dxa"/>
          </w:tcPr>
          <w:p w14:paraId="1E5A90E4" w14:textId="77777777" w:rsidR="0010236D" w:rsidRPr="0010236D" w:rsidRDefault="0010236D" w:rsidP="000A094D">
            <w:pPr>
              <w:pStyle w:val="VuConsidrant"/>
              <w:jc w:val="center"/>
            </w:pPr>
            <w:r w:rsidRPr="0010236D">
              <w:t>………………. €</w:t>
            </w:r>
          </w:p>
        </w:tc>
      </w:tr>
      <w:tr w:rsidR="0010236D" w14:paraId="09096FA9" w14:textId="77777777" w:rsidTr="00C66CEB">
        <w:tc>
          <w:tcPr>
            <w:tcW w:w="2788" w:type="dxa"/>
            <w:vMerge/>
          </w:tcPr>
          <w:p w14:paraId="15E22572" w14:textId="77777777" w:rsidR="0010236D" w:rsidRPr="0010236D" w:rsidRDefault="0010236D" w:rsidP="00247571">
            <w:pPr>
              <w:pStyle w:val="VuConsidrant"/>
            </w:pPr>
          </w:p>
        </w:tc>
        <w:tc>
          <w:tcPr>
            <w:tcW w:w="2766" w:type="dxa"/>
          </w:tcPr>
          <w:p w14:paraId="1FC3395E" w14:textId="77777777" w:rsidR="0010236D" w:rsidRPr="0010236D" w:rsidRDefault="0010236D" w:rsidP="00247571">
            <w:pPr>
              <w:pStyle w:val="VuConsidrant"/>
            </w:pPr>
            <w:r w:rsidRPr="0010236D">
              <w:t>Couple + 2 enfants</w:t>
            </w:r>
          </w:p>
        </w:tc>
        <w:tc>
          <w:tcPr>
            <w:tcW w:w="2788" w:type="dxa"/>
          </w:tcPr>
          <w:p w14:paraId="1F7C9268" w14:textId="77777777" w:rsidR="0010236D" w:rsidRPr="0010236D" w:rsidRDefault="0010236D" w:rsidP="000A094D">
            <w:pPr>
              <w:pStyle w:val="VuConsidrant"/>
              <w:jc w:val="center"/>
            </w:pPr>
            <w:r w:rsidRPr="0010236D">
              <w:t>………………. €</w:t>
            </w:r>
          </w:p>
        </w:tc>
      </w:tr>
      <w:tr w:rsidR="0010236D" w14:paraId="4ACFAE81" w14:textId="77777777" w:rsidTr="00C66CEB">
        <w:tc>
          <w:tcPr>
            <w:tcW w:w="2788" w:type="dxa"/>
            <w:vMerge/>
          </w:tcPr>
          <w:p w14:paraId="4A0D4BA2" w14:textId="77777777" w:rsidR="0010236D" w:rsidRPr="0010236D" w:rsidRDefault="0010236D" w:rsidP="00247571">
            <w:pPr>
              <w:pStyle w:val="VuConsidrant"/>
            </w:pPr>
          </w:p>
        </w:tc>
        <w:tc>
          <w:tcPr>
            <w:tcW w:w="2766" w:type="dxa"/>
          </w:tcPr>
          <w:p w14:paraId="7B1B6A41" w14:textId="31F51171" w:rsidR="0010236D" w:rsidRPr="0010236D" w:rsidRDefault="0010236D" w:rsidP="00247571">
            <w:pPr>
              <w:pStyle w:val="VuConsidrant"/>
            </w:pPr>
            <w:r w:rsidRPr="0010236D">
              <w:t>Couple + 3 enfants</w:t>
            </w:r>
            <w:r w:rsidR="0020364D">
              <w:t>*</w:t>
            </w:r>
            <w:r w:rsidRPr="0010236D">
              <w:t xml:space="preserve"> </w:t>
            </w:r>
          </w:p>
        </w:tc>
        <w:tc>
          <w:tcPr>
            <w:tcW w:w="2788" w:type="dxa"/>
          </w:tcPr>
          <w:p w14:paraId="65C828BC" w14:textId="77777777" w:rsidR="0010236D" w:rsidRPr="0010236D" w:rsidRDefault="0010236D" w:rsidP="000A094D">
            <w:pPr>
              <w:pStyle w:val="VuConsidrant"/>
              <w:jc w:val="center"/>
            </w:pPr>
            <w:r w:rsidRPr="0010236D">
              <w:t>………………. €</w:t>
            </w:r>
          </w:p>
        </w:tc>
      </w:tr>
      <w:tr w:rsidR="004C13F5" w14:paraId="195D55A3" w14:textId="77777777" w:rsidTr="00DD7F21">
        <w:tc>
          <w:tcPr>
            <w:tcW w:w="2788" w:type="dxa"/>
            <w:vMerge w:val="restart"/>
          </w:tcPr>
          <w:p w14:paraId="69A56FAC" w14:textId="276A1D8E" w:rsidR="000A094D" w:rsidRPr="00BF26F0" w:rsidRDefault="000A094D" w:rsidP="00BF26F0">
            <w:pPr>
              <w:pStyle w:val="VuConsidrant"/>
              <w:spacing w:before="240"/>
              <w:jc w:val="left"/>
              <w:rPr>
                <w:color w:val="EE0000"/>
              </w:rPr>
            </w:pPr>
            <w:r w:rsidRPr="00BF26F0">
              <w:rPr>
                <w:color w:val="EE0000"/>
              </w:rPr>
              <w:t>Rémunération</w:t>
            </w:r>
            <w:r w:rsidR="005E3FF5" w:rsidRPr="00BF26F0">
              <w:rPr>
                <w:color w:val="EE0000"/>
              </w:rPr>
              <w:t xml:space="preserve"> </w:t>
            </w:r>
            <w:r w:rsidRPr="00BF26F0">
              <w:rPr>
                <w:color w:val="EE0000"/>
              </w:rPr>
              <w:t xml:space="preserve">brute </w:t>
            </w:r>
            <w:r w:rsidR="00DD7F21">
              <w:rPr>
                <w:color w:val="EE0000"/>
              </w:rPr>
              <w:t xml:space="preserve">supérieure à </w:t>
            </w:r>
            <w:r w:rsidRPr="00BF26F0">
              <w:rPr>
                <w:color w:val="EE0000"/>
              </w:rPr>
              <w:t>…</w:t>
            </w:r>
            <w:r w:rsidR="00DD7F21">
              <w:rPr>
                <w:color w:val="EE0000"/>
              </w:rPr>
              <w:t>….</w:t>
            </w:r>
            <w:r w:rsidRPr="00BF26F0">
              <w:rPr>
                <w:color w:val="EE0000"/>
              </w:rPr>
              <w:t xml:space="preserve">… € </w:t>
            </w:r>
          </w:p>
          <w:p w14:paraId="0FDEFAFF" w14:textId="5DE005E9" w:rsidR="00BF26F0" w:rsidRDefault="00DD7F21" w:rsidP="000A094D">
            <w:pPr>
              <w:pStyle w:val="VuConsidrant"/>
            </w:pPr>
            <w:r>
              <w:t>ou</w:t>
            </w:r>
          </w:p>
          <w:p w14:paraId="4727BC7E" w14:textId="77777777" w:rsidR="00DC3A9D" w:rsidRDefault="00DC3A9D" w:rsidP="00DC3A9D">
            <w:pPr>
              <w:pStyle w:val="VuConsidrant"/>
              <w:jc w:val="left"/>
              <w:rPr>
                <w:color w:val="EE0000"/>
              </w:rPr>
            </w:pPr>
            <w:r>
              <w:rPr>
                <w:color w:val="EE0000"/>
              </w:rPr>
              <w:t>De l’i</w:t>
            </w:r>
            <w:r w:rsidRPr="00361416">
              <w:rPr>
                <w:color w:val="EE0000"/>
              </w:rPr>
              <w:t>ndice majoré</w:t>
            </w:r>
          </w:p>
          <w:p w14:paraId="5A770AD5" w14:textId="77777777" w:rsidR="00DC3A9D" w:rsidRDefault="00DC3A9D" w:rsidP="00DC3A9D">
            <w:pPr>
              <w:pStyle w:val="VuConsidrant"/>
              <w:jc w:val="left"/>
              <w:rPr>
                <w:color w:val="EE0000"/>
              </w:rPr>
            </w:pPr>
            <w:r w:rsidRPr="00361416">
              <w:rPr>
                <w:color w:val="EE0000"/>
              </w:rPr>
              <w:t xml:space="preserve"> </w:t>
            </w:r>
            <w:r>
              <w:rPr>
                <w:color w:val="EE0000"/>
              </w:rPr>
              <w:t>….. à …….</w:t>
            </w:r>
          </w:p>
          <w:p w14:paraId="08F343F4" w14:textId="5BC6FD3A" w:rsidR="00BF26F0" w:rsidRPr="00BF26F0" w:rsidRDefault="00DD7F21" w:rsidP="00DC3A9D">
            <w:pPr>
              <w:pStyle w:val="VuConsidrant"/>
              <w:jc w:val="left"/>
            </w:pPr>
            <w:r>
              <w:t>ou</w:t>
            </w:r>
          </w:p>
          <w:p w14:paraId="23CA3DDC" w14:textId="2341146C" w:rsidR="00BF26F0" w:rsidRPr="00BF26F0" w:rsidRDefault="00DC3A9D" w:rsidP="000A094D">
            <w:pPr>
              <w:pStyle w:val="VuConsidrant"/>
              <w:rPr>
                <w:color w:val="EE0000"/>
              </w:rPr>
            </w:pPr>
            <w:r w:rsidRPr="00DC3A9D">
              <w:rPr>
                <w:color w:val="EE0000"/>
              </w:rPr>
              <w:t>Agents de catégorie</w:t>
            </w:r>
            <w:r w:rsidR="0020364D">
              <w:rPr>
                <w:color w:val="EE0000"/>
              </w:rPr>
              <w:t xml:space="preserve"> A</w:t>
            </w:r>
          </w:p>
        </w:tc>
        <w:tc>
          <w:tcPr>
            <w:tcW w:w="2766" w:type="dxa"/>
            <w:shd w:val="clear" w:color="auto" w:fill="F2F2F2" w:themeFill="background1" w:themeFillShade="F2"/>
          </w:tcPr>
          <w:p w14:paraId="20B3D96C" w14:textId="0E625004" w:rsidR="004C13F5" w:rsidRPr="0010236D" w:rsidRDefault="004C13F5" w:rsidP="004C13F5">
            <w:pPr>
              <w:pStyle w:val="VuConsidrant"/>
            </w:pPr>
            <w:r w:rsidRPr="0010236D">
              <w:rPr>
                <w:b/>
                <w:bCs/>
              </w:rPr>
              <w:t>1 adulte</w:t>
            </w:r>
          </w:p>
        </w:tc>
        <w:tc>
          <w:tcPr>
            <w:tcW w:w="2788" w:type="dxa"/>
            <w:shd w:val="clear" w:color="auto" w:fill="F2F2F2" w:themeFill="background1" w:themeFillShade="F2"/>
          </w:tcPr>
          <w:p w14:paraId="2EA8B610" w14:textId="0DB363B0" w:rsidR="004C13F5" w:rsidRPr="0010236D" w:rsidRDefault="004C13F5" w:rsidP="000A094D">
            <w:pPr>
              <w:pStyle w:val="VuConsidrant"/>
              <w:jc w:val="center"/>
            </w:pPr>
            <w:r w:rsidRPr="0010236D">
              <w:t>………………. €</w:t>
            </w:r>
          </w:p>
        </w:tc>
      </w:tr>
      <w:tr w:rsidR="004C13F5" w14:paraId="5161F08E" w14:textId="77777777" w:rsidTr="00C66CEB">
        <w:tc>
          <w:tcPr>
            <w:tcW w:w="2788" w:type="dxa"/>
            <w:vMerge/>
          </w:tcPr>
          <w:p w14:paraId="2CAB0F2E" w14:textId="77777777" w:rsidR="004C13F5" w:rsidRPr="0010236D" w:rsidRDefault="004C13F5" w:rsidP="004C13F5">
            <w:pPr>
              <w:pStyle w:val="VuConsidrant"/>
            </w:pPr>
          </w:p>
        </w:tc>
        <w:tc>
          <w:tcPr>
            <w:tcW w:w="2766" w:type="dxa"/>
          </w:tcPr>
          <w:p w14:paraId="39721DB2" w14:textId="6CA45CED" w:rsidR="004C13F5" w:rsidRPr="0010236D" w:rsidRDefault="004C13F5" w:rsidP="004C13F5">
            <w:pPr>
              <w:pStyle w:val="VuConsidrant"/>
            </w:pPr>
            <w:r w:rsidRPr="0010236D">
              <w:t>1 adulte + 1 enfant</w:t>
            </w:r>
          </w:p>
        </w:tc>
        <w:tc>
          <w:tcPr>
            <w:tcW w:w="2788" w:type="dxa"/>
          </w:tcPr>
          <w:p w14:paraId="69EA022A" w14:textId="3604191A" w:rsidR="004C13F5" w:rsidRPr="0010236D" w:rsidRDefault="004C13F5" w:rsidP="000A094D">
            <w:pPr>
              <w:pStyle w:val="VuConsidrant"/>
              <w:jc w:val="center"/>
            </w:pPr>
            <w:r w:rsidRPr="0010236D">
              <w:t>………………. €</w:t>
            </w:r>
          </w:p>
        </w:tc>
      </w:tr>
      <w:tr w:rsidR="004C13F5" w14:paraId="42028616" w14:textId="77777777" w:rsidTr="00C66CEB">
        <w:tc>
          <w:tcPr>
            <w:tcW w:w="2788" w:type="dxa"/>
            <w:vMerge/>
          </w:tcPr>
          <w:p w14:paraId="3556559F" w14:textId="77777777" w:rsidR="004C13F5" w:rsidRPr="0010236D" w:rsidRDefault="004C13F5" w:rsidP="004C13F5">
            <w:pPr>
              <w:pStyle w:val="VuConsidrant"/>
            </w:pPr>
          </w:p>
        </w:tc>
        <w:tc>
          <w:tcPr>
            <w:tcW w:w="2766" w:type="dxa"/>
          </w:tcPr>
          <w:p w14:paraId="4C1F8D07" w14:textId="788DE821" w:rsidR="004C13F5" w:rsidRPr="0010236D" w:rsidRDefault="004C13F5" w:rsidP="004C13F5">
            <w:pPr>
              <w:pStyle w:val="VuConsidrant"/>
            </w:pPr>
            <w:r w:rsidRPr="0010236D">
              <w:t>1 adulte + 2 enfants</w:t>
            </w:r>
          </w:p>
        </w:tc>
        <w:tc>
          <w:tcPr>
            <w:tcW w:w="2788" w:type="dxa"/>
          </w:tcPr>
          <w:p w14:paraId="71721E55" w14:textId="5643BCD5" w:rsidR="004C13F5" w:rsidRPr="0010236D" w:rsidRDefault="004C13F5" w:rsidP="000A094D">
            <w:pPr>
              <w:pStyle w:val="VuConsidrant"/>
              <w:jc w:val="center"/>
            </w:pPr>
            <w:r w:rsidRPr="0010236D">
              <w:t>………………. €</w:t>
            </w:r>
          </w:p>
        </w:tc>
      </w:tr>
      <w:tr w:rsidR="004C13F5" w14:paraId="741911DB" w14:textId="77777777" w:rsidTr="00C66CEB">
        <w:tc>
          <w:tcPr>
            <w:tcW w:w="2788" w:type="dxa"/>
            <w:vMerge/>
          </w:tcPr>
          <w:p w14:paraId="75DEC059" w14:textId="77777777" w:rsidR="004C13F5" w:rsidRPr="0010236D" w:rsidRDefault="004C13F5" w:rsidP="004C13F5">
            <w:pPr>
              <w:pStyle w:val="VuConsidrant"/>
            </w:pPr>
          </w:p>
        </w:tc>
        <w:tc>
          <w:tcPr>
            <w:tcW w:w="2766" w:type="dxa"/>
          </w:tcPr>
          <w:p w14:paraId="7D8605AC" w14:textId="5D079292" w:rsidR="004C13F5" w:rsidRPr="0010236D" w:rsidRDefault="004C13F5" w:rsidP="004C13F5">
            <w:pPr>
              <w:pStyle w:val="VuConsidrant"/>
            </w:pPr>
            <w:r w:rsidRPr="0010236D">
              <w:t>1 adulte + 3 enfants</w:t>
            </w:r>
            <w:r w:rsidR="0020364D">
              <w:t>*</w:t>
            </w:r>
          </w:p>
        </w:tc>
        <w:tc>
          <w:tcPr>
            <w:tcW w:w="2788" w:type="dxa"/>
          </w:tcPr>
          <w:p w14:paraId="199494B1" w14:textId="7FB00EAB" w:rsidR="004C13F5" w:rsidRPr="0010236D" w:rsidRDefault="004C13F5" w:rsidP="000A094D">
            <w:pPr>
              <w:pStyle w:val="VuConsidrant"/>
              <w:jc w:val="center"/>
            </w:pPr>
            <w:r w:rsidRPr="0010236D">
              <w:t>………………. €</w:t>
            </w:r>
          </w:p>
        </w:tc>
      </w:tr>
      <w:tr w:rsidR="004C13F5" w14:paraId="0824E557" w14:textId="77777777" w:rsidTr="00DD7F21">
        <w:tc>
          <w:tcPr>
            <w:tcW w:w="2788" w:type="dxa"/>
            <w:vMerge/>
          </w:tcPr>
          <w:p w14:paraId="00CEEA4F" w14:textId="77777777" w:rsidR="004C13F5" w:rsidRPr="0010236D" w:rsidRDefault="004C13F5" w:rsidP="004C13F5">
            <w:pPr>
              <w:pStyle w:val="VuConsidrant"/>
            </w:pPr>
          </w:p>
        </w:tc>
        <w:tc>
          <w:tcPr>
            <w:tcW w:w="2766" w:type="dxa"/>
            <w:shd w:val="clear" w:color="auto" w:fill="F2F2F2" w:themeFill="background1" w:themeFillShade="F2"/>
          </w:tcPr>
          <w:p w14:paraId="1CFF93F8" w14:textId="1E2CBC11" w:rsidR="004C13F5" w:rsidRPr="0010236D" w:rsidRDefault="004C13F5" w:rsidP="004C13F5">
            <w:pPr>
              <w:pStyle w:val="VuConsidrant"/>
            </w:pPr>
            <w:r w:rsidRPr="0010236D">
              <w:rPr>
                <w:b/>
                <w:bCs/>
              </w:rPr>
              <w:t>Couple</w:t>
            </w:r>
          </w:p>
        </w:tc>
        <w:tc>
          <w:tcPr>
            <w:tcW w:w="2788" w:type="dxa"/>
            <w:shd w:val="clear" w:color="auto" w:fill="F2F2F2" w:themeFill="background1" w:themeFillShade="F2"/>
          </w:tcPr>
          <w:p w14:paraId="13DC5E93" w14:textId="202FA76A" w:rsidR="004C13F5" w:rsidRPr="0010236D" w:rsidRDefault="004C13F5" w:rsidP="000A094D">
            <w:pPr>
              <w:pStyle w:val="VuConsidrant"/>
              <w:jc w:val="center"/>
            </w:pPr>
            <w:r w:rsidRPr="0010236D">
              <w:t>………………. €</w:t>
            </w:r>
          </w:p>
        </w:tc>
      </w:tr>
      <w:tr w:rsidR="004C13F5" w14:paraId="4BEC7BCE" w14:textId="77777777" w:rsidTr="00C66CEB">
        <w:tc>
          <w:tcPr>
            <w:tcW w:w="2788" w:type="dxa"/>
            <w:vMerge/>
          </w:tcPr>
          <w:p w14:paraId="0A7EF1B8" w14:textId="77777777" w:rsidR="004C13F5" w:rsidRPr="0010236D" w:rsidRDefault="004C13F5" w:rsidP="004C13F5">
            <w:pPr>
              <w:pStyle w:val="VuConsidrant"/>
            </w:pPr>
          </w:p>
        </w:tc>
        <w:tc>
          <w:tcPr>
            <w:tcW w:w="2766" w:type="dxa"/>
          </w:tcPr>
          <w:p w14:paraId="430BD707" w14:textId="3537A2BB" w:rsidR="004C13F5" w:rsidRPr="0010236D" w:rsidRDefault="004C13F5" w:rsidP="004C13F5">
            <w:pPr>
              <w:pStyle w:val="VuConsidrant"/>
            </w:pPr>
            <w:r w:rsidRPr="0010236D">
              <w:t>Couple + 1 enfants</w:t>
            </w:r>
          </w:p>
        </w:tc>
        <w:tc>
          <w:tcPr>
            <w:tcW w:w="2788" w:type="dxa"/>
          </w:tcPr>
          <w:p w14:paraId="38450C0F" w14:textId="5F36598F" w:rsidR="004C13F5" w:rsidRPr="0010236D" w:rsidRDefault="004C13F5" w:rsidP="000A094D">
            <w:pPr>
              <w:pStyle w:val="VuConsidrant"/>
              <w:jc w:val="center"/>
            </w:pPr>
            <w:r w:rsidRPr="0010236D">
              <w:t>………………. €</w:t>
            </w:r>
          </w:p>
        </w:tc>
      </w:tr>
      <w:tr w:rsidR="004C13F5" w14:paraId="3E7A074A" w14:textId="77777777" w:rsidTr="00C66CEB">
        <w:tc>
          <w:tcPr>
            <w:tcW w:w="2788" w:type="dxa"/>
            <w:vMerge/>
          </w:tcPr>
          <w:p w14:paraId="4A567E4E" w14:textId="77777777" w:rsidR="004C13F5" w:rsidRPr="0010236D" w:rsidRDefault="004C13F5" w:rsidP="004C13F5">
            <w:pPr>
              <w:pStyle w:val="VuConsidrant"/>
            </w:pPr>
          </w:p>
        </w:tc>
        <w:tc>
          <w:tcPr>
            <w:tcW w:w="2766" w:type="dxa"/>
          </w:tcPr>
          <w:p w14:paraId="73384276" w14:textId="326AAF82" w:rsidR="004C13F5" w:rsidRPr="0010236D" w:rsidRDefault="004C13F5" w:rsidP="004C13F5">
            <w:pPr>
              <w:pStyle w:val="VuConsidrant"/>
            </w:pPr>
            <w:r w:rsidRPr="0010236D">
              <w:t>Couple + 2 enfants</w:t>
            </w:r>
          </w:p>
        </w:tc>
        <w:tc>
          <w:tcPr>
            <w:tcW w:w="2788" w:type="dxa"/>
          </w:tcPr>
          <w:p w14:paraId="505A97AF" w14:textId="4316AACD" w:rsidR="004C13F5" w:rsidRPr="0010236D" w:rsidRDefault="004C13F5" w:rsidP="000A094D">
            <w:pPr>
              <w:pStyle w:val="VuConsidrant"/>
              <w:jc w:val="center"/>
            </w:pPr>
            <w:r w:rsidRPr="0010236D">
              <w:t>………………. €</w:t>
            </w:r>
          </w:p>
        </w:tc>
      </w:tr>
      <w:tr w:rsidR="004C13F5" w14:paraId="3BA3E7BE" w14:textId="77777777" w:rsidTr="00C66CEB">
        <w:tc>
          <w:tcPr>
            <w:tcW w:w="2788" w:type="dxa"/>
            <w:vMerge/>
          </w:tcPr>
          <w:p w14:paraId="6A767F3E" w14:textId="77777777" w:rsidR="004C13F5" w:rsidRPr="0010236D" w:rsidRDefault="004C13F5" w:rsidP="004C13F5">
            <w:pPr>
              <w:pStyle w:val="VuConsidrant"/>
            </w:pPr>
          </w:p>
        </w:tc>
        <w:tc>
          <w:tcPr>
            <w:tcW w:w="2766" w:type="dxa"/>
          </w:tcPr>
          <w:p w14:paraId="5EFC53CD" w14:textId="7A02EB3E" w:rsidR="004C13F5" w:rsidRPr="0010236D" w:rsidRDefault="004C13F5" w:rsidP="004C13F5">
            <w:pPr>
              <w:pStyle w:val="VuConsidrant"/>
            </w:pPr>
            <w:r w:rsidRPr="0010236D">
              <w:t>Couple + 3 enfants</w:t>
            </w:r>
            <w:r w:rsidR="0020364D">
              <w:t>*</w:t>
            </w:r>
            <w:r w:rsidRPr="0010236D">
              <w:t xml:space="preserve"> </w:t>
            </w:r>
          </w:p>
        </w:tc>
        <w:tc>
          <w:tcPr>
            <w:tcW w:w="2788" w:type="dxa"/>
          </w:tcPr>
          <w:p w14:paraId="1127B6FE" w14:textId="57A34ADF" w:rsidR="004C13F5" w:rsidRPr="0010236D" w:rsidRDefault="004C13F5" w:rsidP="000A094D">
            <w:pPr>
              <w:pStyle w:val="VuConsidrant"/>
              <w:jc w:val="center"/>
            </w:pPr>
            <w:r w:rsidRPr="0010236D">
              <w:t>………………. €</w:t>
            </w:r>
          </w:p>
        </w:tc>
      </w:tr>
    </w:tbl>
    <w:p w14:paraId="03CA03F2" w14:textId="164BF34C" w:rsidR="0010236D" w:rsidRPr="004D1C08" w:rsidRDefault="004D1C08" w:rsidP="00247571">
      <w:pPr>
        <w:pStyle w:val="Listepuces"/>
        <w:numPr>
          <w:ilvl w:val="0"/>
          <w:numId w:val="0"/>
        </w:numPr>
        <w:ind w:left="360" w:hanging="360"/>
        <w:jc w:val="both"/>
        <w:rPr>
          <w:i/>
          <w:iCs/>
        </w:rPr>
      </w:pPr>
      <w:r>
        <w:rPr>
          <w:i/>
          <w:iCs/>
        </w:rPr>
        <w:tab/>
      </w:r>
      <w:r>
        <w:rPr>
          <w:i/>
          <w:iCs/>
        </w:rPr>
        <w:tab/>
      </w:r>
      <w:r w:rsidR="0020364D" w:rsidRPr="004D1C08">
        <w:rPr>
          <w:i/>
          <w:iCs/>
        </w:rPr>
        <w:t xml:space="preserve">*Le contrat PSC-SANTE du CDG </w:t>
      </w:r>
      <w:proofErr w:type="spellStart"/>
      <w:r w:rsidR="0020364D" w:rsidRPr="004D1C08">
        <w:rPr>
          <w:i/>
          <w:iCs/>
        </w:rPr>
        <w:t>prévoit</w:t>
      </w:r>
      <w:proofErr w:type="spellEnd"/>
      <w:r w:rsidR="0020364D" w:rsidRPr="004D1C08">
        <w:rPr>
          <w:i/>
          <w:iCs/>
        </w:rPr>
        <w:t xml:space="preserve"> la </w:t>
      </w:r>
      <w:proofErr w:type="spellStart"/>
      <w:r w:rsidR="0020364D" w:rsidRPr="004D1C08">
        <w:rPr>
          <w:i/>
          <w:iCs/>
        </w:rPr>
        <w:t>gratuité</w:t>
      </w:r>
      <w:proofErr w:type="spellEnd"/>
      <w:r w:rsidR="0020364D" w:rsidRPr="004D1C08">
        <w:rPr>
          <w:i/>
          <w:iCs/>
        </w:rPr>
        <w:t xml:space="preserve"> à </w:t>
      </w:r>
      <w:proofErr w:type="spellStart"/>
      <w:r w:rsidR="0020364D" w:rsidRPr="004D1C08">
        <w:rPr>
          <w:i/>
          <w:iCs/>
        </w:rPr>
        <w:t>partir</w:t>
      </w:r>
      <w:proofErr w:type="spellEnd"/>
      <w:r w:rsidR="0020364D" w:rsidRPr="004D1C08">
        <w:rPr>
          <w:i/>
          <w:iCs/>
        </w:rPr>
        <w:t xml:space="preserve"> du 4ème enfant</w:t>
      </w:r>
    </w:p>
    <w:sectPr w:rsidR="0010236D" w:rsidRPr="004D1C08" w:rsidSect="00BF26F0">
      <w:pgSz w:w="12240" w:h="15840"/>
      <w:pgMar w:top="993" w:right="1183"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EEDE8258"/>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63DF202E"/>
    <w:multiLevelType w:val="hybridMultilevel"/>
    <w:tmpl w:val="BBE26C66"/>
    <w:lvl w:ilvl="0" w:tplc="5BECF5A0">
      <w:numFmt w:val="bullet"/>
      <w:lvlText w:val="-"/>
      <w:lvlJc w:val="left"/>
      <w:pPr>
        <w:ind w:left="1080" w:hanging="360"/>
      </w:pPr>
      <w:rPr>
        <w:rFonts w:ascii="Cambria" w:eastAsiaTheme="minorEastAsia"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24487082">
    <w:abstractNumId w:val="8"/>
  </w:num>
  <w:num w:numId="2" w16cid:durableId="1596282531">
    <w:abstractNumId w:val="6"/>
  </w:num>
  <w:num w:numId="3" w16cid:durableId="1253736272">
    <w:abstractNumId w:val="5"/>
  </w:num>
  <w:num w:numId="4" w16cid:durableId="687683656">
    <w:abstractNumId w:val="4"/>
  </w:num>
  <w:num w:numId="5" w16cid:durableId="706179849">
    <w:abstractNumId w:val="7"/>
  </w:num>
  <w:num w:numId="6" w16cid:durableId="244078021">
    <w:abstractNumId w:val="3"/>
  </w:num>
  <w:num w:numId="7" w16cid:durableId="1072123689">
    <w:abstractNumId w:val="2"/>
  </w:num>
  <w:num w:numId="8" w16cid:durableId="984814062">
    <w:abstractNumId w:val="1"/>
  </w:num>
  <w:num w:numId="9" w16cid:durableId="610891611">
    <w:abstractNumId w:val="0"/>
  </w:num>
  <w:num w:numId="10" w16cid:durableId="646666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F52"/>
    <w:rsid w:val="00034616"/>
    <w:rsid w:val="0006063C"/>
    <w:rsid w:val="00097B64"/>
    <w:rsid w:val="000A094D"/>
    <w:rsid w:val="0010236D"/>
    <w:rsid w:val="00135803"/>
    <w:rsid w:val="0015074B"/>
    <w:rsid w:val="00175450"/>
    <w:rsid w:val="001B2FB2"/>
    <w:rsid w:val="001C11F2"/>
    <w:rsid w:val="001E7F9B"/>
    <w:rsid w:val="0020364D"/>
    <w:rsid w:val="00221797"/>
    <w:rsid w:val="00247571"/>
    <w:rsid w:val="00283A08"/>
    <w:rsid w:val="0029639D"/>
    <w:rsid w:val="002A2722"/>
    <w:rsid w:val="002E1FB2"/>
    <w:rsid w:val="00326F90"/>
    <w:rsid w:val="00361416"/>
    <w:rsid w:val="003B5B60"/>
    <w:rsid w:val="003F0991"/>
    <w:rsid w:val="00440762"/>
    <w:rsid w:val="004C13F5"/>
    <w:rsid w:val="004D1C08"/>
    <w:rsid w:val="005631ED"/>
    <w:rsid w:val="005E3FF5"/>
    <w:rsid w:val="006D7FE6"/>
    <w:rsid w:val="00716011"/>
    <w:rsid w:val="007674B0"/>
    <w:rsid w:val="008049BB"/>
    <w:rsid w:val="008A0A58"/>
    <w:rsid w:val="008B2C4C"/>
    <w:rsid w:val="008E7C15"/>
    <w:rsid w:val="009246BC"/>
    <w:rsid w:val="009344D9"/>
    <w:rsid w:val="00967C96"/>
    <w:rsid w:val="00986477"/>
    <w:rsid w:val="00A0015C"/>
    <w:rsid w:val="00A30E2D"/>
    <w:rsid w:val="00A31030"/>
    <w:rsid w:val="00A72A1F"/>
    <w:rsid w:val="00A97BA8"/>
    <w:rsid w:val="00AA1D8D"/>
    <w:rsid w:val="00AD4891"/>
    <w:rsid w:val="00B47730"/>
    <w:rsid w:val="00BE4D48"/>
    <w:rsid w:val="00BF26F0"/>
    <w:rsid w:val="00BF66ED"/>
    <w:rsid w:val="00C01C10"/>
    <w:rsid w:val="00C44C73"/>
    <w:rsid w:val="00CB0664"/>
    <w:rsid w:val="00CE1CA8"/>
    <w:rsid w:val="00CE51AB"/>
    <w:rsid w:val="00DC3A9D"/>
    <w:rsid w:val="00DD7F21"/>
    <w:rsid w:val="00E13144"/>
    <w:rsid w:val="00E250BA"/>
    <w:rsid w:val="00EA1885"/>
    <w:rsid w:val="00EA63E4"/>
    <w:rsid w:val="00EC4071"/>
    <w:rsid w:val="00EE57DD"/>
    <w:rsid w:val="00F657AD"/>
    <w:rsid w:val="00F96815"/>
    <w:rsid w:val="00FC4A32"/>
    <w:rsid w:val="00FC693F"/>
    <w:rsid w:val="00FF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F21BD"/>
  <w14:defaultImageDpi w14:val="300"/>
  <w15:docId w15:val="{7506F875-1CBE-4065-B011-7784FFF4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VuConsidrant">
    <w:name w:val="Vu.Considérant"/>
    <w:basedOn w:val="Normal"/>
    <w:rsid w:val="0010236D"/>
    <w:pPr>
      <w:autoSpaceDE w:val="0"/>
      <w:autoSpaceDN w:val="0"/>
      <w:spacing w:after="140" w:line="240" w:lineRule="auto"/>
      <w:jc w:val="both"/>
    </w:pPr>
    <w:rPr>
      <w:rFonts w:ascii="Arial" w:eastAsia="Times New Roman" w:hAnsi="Arial" w:cs="Arial"/>
      <w:sz w:val="20"/>
      <w:szCs w:val="20"/>
      <w:lang w:val="fr-FR" w:eastAsia="fr-FR"/>
    </w:rPr>
  </w:style>
  <w:style w:type="paragraph" w:styleId="NormalWeb">
    <w:name w:val="Normal (Web)"/>
    <w:basedOn w:val="Normal"/>
    <w:uiPriority w:val="99"/>
    <w:semiHidden/>
    <w:unhideWhenUsed/>
    <w:rsid w:val="008B2C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1057</Words>
  <Characters>5819</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Noémie SCHATZELLE</cp:lastModifiedBy>
  <cp:revision>13</cp:revision>
  <dcterms:created xsi:type="dcterms:W3CDTF">2025-10-13T13:30:00Z</dcterms:created>
  <dcterms:modified xsi:type="dcterms:W3CDTF">2026-02-17T15:42:00Z</dcterms:modified>
  <cp:category/>
</cp:coreProperties>
</file>